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C2C" w14:textId="4C5CE1E5" w:rsidR="00405268" w:rsidRPr="00111D1F" w:rsidRDefault="00682A7A" w:rsidP="00DB04D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Hensel Mi</w:t>
      </w:r>
      <w:r w:rsidRPr="00111D1F">
        <w:rPr>
          <w:b/>
          <w:sz w:val="28"/>
          <w:szCs w:val="28"/>
        </w:rPr>
        <w:t xml:space="preserve">-Verteiler: </w:t>
      </w:r>
      <w:r w:rsidR="001B3BA7" w:rsidRPr="00111D1F">
        <w:rPr>
          <w:b/>
          <w:sz w:val="28"/>
          <w:szCs w:val="28"/>
        </w:rPr>
        <w:t>Sortimentserweiterung um sechs Gehäuse mit Sicherungslasttrennschaltern der Baugröße NH 000 nach IEC 60947-3</w:t>
      </w:r>
    </w:p>
    <w:p w14:paraId="478AFBC2" w14:textId="72CDE40D" w:rsidR="00951A8C" w:rsidRPr="008B6C45" w:rsidRDefault="002232FB" w:rsidP="00DF644B">
      <w:pPr>
        <w:ind w:right="0"/>
        <w:jc w:val="both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 xml:space="preserve">Noch flexibler und platzsparender: </w:t>
      </w:r>
      <w:r w:rsidR="00A86111">
        <w:rPr>
          <w:rFonts w:cs="Arial"/>
          <w:b/>
          <w:iCs/>
          <w:szCs w:val="24"/>
        </w:rPr>
        <w:t>Mehr Geräte auf gleichem Gehäuseplatz</w:t>
      </w:r>
    </w:p>
    <w:p w14:paraId="59C757D9" w14:textId="041DCDC0" w:rsidR="0056476F" w:rsidRDefault="00A05513" w:rsidP="00A05513">
      <w:pPr>
        <w:ind w:right="0"/>
        <w:jc w:val="both"/>
        <w:rPr>
          <w:rFonts w:cs="Arial"/>
          <w:bCs/>
          <w:i/>
          <w:sz w:val="22"/>
          <w:szCs w:val="22"/>
        </w:rPr>
      </w:pPr>
      <w:r w:rsidRPr="00AA4BAD">
        <w:rPr>
          <w:rFonts w:cs="Arial"/>
          <w:bCs/>
          <w:i/>
          <w:sz w:val="22"/>
          <w:szCs w:val="22"/>
        </w:rPr>
        <w:t xml:space="preserve">Mit Mi-Isolierstoffverteilern bietet Hensel ein modulares Gehäusesystem für den </w:t>
      </w:r>
      <w:r>
        <w:rPr>
          <w:rFonts w:cs="Arial"/>
          <w:bCs/>
          <w:i/>
          <w:sz w:val="22"/>
          <w:szCs w:val="22"/>
        </w:rPr>
        <w:t xml:space="preserve">schnellen und einfachen </w:t>
      </w:r>
      <w:r w:rsidRPr="00AA4BAD">
        <w:rPr>
          <w:rFonts w:cs="Arial"/>
          <w:bCs/>
          <w:i/>
          <w:sz w:val="22"/>
          <w:szCs w:val="22"/>
        </w:rPr>
        <w:t xml:space="preserve">Bau von Niederspannungs-Schaltgerätekombinationen (PSC) </w:t>
      </w:r>
      <w:r w:rsidR="00BD4757">
        <w:rPr>
          <w:rFonts w:cs="Arial"/>
          <w:bCs/>
          <w:i/>
          <w:sz w:val="22"/>
          <w:szCs w:val="22"/>
        </w:rPr>
        <w:t xml:space="preserve">bis 630 A </w:t>
      </w:r>
      <w:r w:rsidRPr="00AA4BAD">
        <w:rPr>
          <w:rFonts w:cs="Arial"/>
          <w:bCs/>
          <w:i/>
          <w:sz w:val="22"/>
          <w:szCs w:val="22"/>
        </w:rPr>
        <w:t xml:space="preserve">nach </w:t>
      </w:r>
      <w:r w:rsidR="00BC1C31">
        <w:rPr>
          <w:rFonts w:cs="Arial"/>
          <w:bCs/>
          <w:i/>
          <w:sz w:val="22"/>
          <w:szCs w:val="22"/>
        </w:rPr>
        <w:br/>
      </w:r>
      <w:r w:rsidR="008071C0">
        <w:rPr>
          <w:rFonts w:cs="Arial"/>
          <w:bCs/>
          <w:i/>
          <w:sz w:val="22"/>
          <w:szCs w:val="22"/>
        </w:rPr>
        <w:t xml:space="preserve">DIN EN </w:t>
      </w:r>
      <w:r w:rsidRPr="00AA4BAD">
        <w:rPr>
          <w:rFonts w:cs="Arial"/>
          <w:bCs/>
          <w:i/>
          <w:sz w:val="22"/>
          <w:szCs w:val="22"/>
        </w:rPr>
        <w:t>61439-2</w:t>
      </w:r>
      <w:r>
        <w:rPr>
          <w:rFonts w:cs="Arial"/>
          <w:bCs/>
          <w:i/>
          <w:sz w:val="22"/>
          <w:szCs w:val="22"/>
        </w:rPr>
        <w:t xml:space="preserve">. </w:t>
      </w:r>
      <w:r w:rsidRPr="00AA4BAD">
        <w:rPr>
          <w:rFonts w:cs="Arial"/>
          <w:bCs/>
          <w:i/>
          <w:sz w:val="22"/>
          <w:szCs w:val="22"/>
        </w:rPr>
        <w:t xml:space="preserve">Das </w:t>
      </w:r>
      <w:r>
        <w:rPr>
          <w:rFonts w:cs="Arial"/>
          <w:bCs/>
          <w:i/>
          <w:sz w:val="22"/>
          <w:szCs w:val="22"/>
        </w:rPr>
        <w:t>bewährte</w:t>
      </w:r>
      <w:r w:rsidR="003665FC">
        <w:rPr>
          <w:rFonts w:cs="Arial"/>
          <w:bCs/>
          <w:i/>
          <w:sz w:val="22"/>
          <w:szCs w:val="22"/>
        </w:rPr>
        <w:t xml:space="preserve"> kombinierfähige</w:t>
      </w:r>
      <w:r w:rsidRPr="00AA4BAD">
        <w:rPr>
          <w:rFonts w:cs="Arial"/>
          <w:bCs/>
          <w:i/>
          <w:sz w:val="22"/>
          <w:szCs w:val="22"/>
        </w:rPr>
        <w:t xml:space="preserve"> Gehäusesystem für Niederspannungs-Schaltgerätekombinationen in Industrie- und Gewerbebauten oder anderen anspruchsvollen Umgebungen ist durch eine Sortimentserweiterung </w:t>
      </w:r>
      <w:r w:rsidR="0056476F">
        <w:rPr>
          <w:rFonts w:cs="Arial"/>
          <w:bCs/>
          <w:i/>
          <w:sz w:val="22"/>
          <w:szCs w:val="22"/>
        </w:rPr>
        <w:t xml:space="preserve">um </w:t>
      </w:r>
      <w:r w:rsidR="008C2815">
        <w:rPr>
          <w:rFonts w:cs="Arial"/>
          <w:bCs/>
          <w:i/>
          <w:sz w:val="22"/>
          <w:szCs w:val="22"/>
        </w:rPr>
        <w:t xml:space="preserve">sechs </w:t>
      </w:r>
      <w:r w:rsidR="005F04C7">
        <w:rPr>
          <w:rFonts w:cs="Arial"/>
          <w:bCs/>
          <w:i/>
          <w:sz w:val="22"/>
          <w:szCs w:val="22"/>
        </w:rPr>
        <w:t xml:space="preserve">Gehäuse </w:t>
      </w:r>
      <w:r w:rsidR="00431770">
        <w:rPr>
          <w:rFonts w:cs="Arial"/>
          <w:bCs/>
          <w:i/>
          <w:sz w:val="22"/>
          <w:szCs w:val="22"/>
        </w:rPr>
        <w:t>mit Sicherungslasttrennschaltern</w:t>
      </w:r>
      <w:r w:rsidR="005F04C7">
        <w:rPr>
          <w:rFonts w:cs="Arial"/>
          <w:bCs/>
          <w:i/>
          <w:sz w:val="22"/>
          <w:szCs w:val="22"/>
        </w:rPr>
        <w:t xml:space="preserve"> </w:t>
      </w:r>
      <w:r w:rsidR="007D13A8">
        <w:rPr>
          <w:rFonts w:cs="Arial"/>
          <w:bCs/>
          <w:i/>
          <w:sz w:val="22"/>
          <w:szCs w:val="22"/>
        </w:rPr>
        <w:t xml:space="preserve">der Baugröße NH 000 </w:t>
      </w:r>
      <w:r w:rsidR="00631842">
        <w:rPr>
          <w:rFonts w:cs="Arial"/>
          <w:bCs/>
          <w:i/>
          <w:sz w:val="22"/>
          <w:szCs w:val="22"/>
        </w:rPr>
        <w:t xml:space="preserve">nach IEC 60947-3 </w:t>
      </w:r>
      <w:r w:rsidR="00092D52">
        <w:rPr>
          <w:rFonts w:cs="Arial"/>
          <w:bCs/>
          <w:i/>
          <w:sz w:val="22"/>
          <w:szCs w:val="22"/>
        </w:rPr>
        <w:t>noch flexibler und platzsparender</w:t>
      </w:r>
      <w:r w:rsidR="00B15E8D">
        <w:rPr>
          <w:rFonts w:cs="Arial"/>
          <w:bCs/>
          <w:i/>
          <w:sz w:val="22"/>
          <w:szCs w:val="22"/>
        </w:rPr>
        <w:t>.</w:t>
      </w:r>
    </w:p>
    <w:p w14:paraId="4B3D6009" w14:textId="066AFA19" w:rsidR="00FF7FDC" w:rsidRDefault="00A34F06" w:rsidP="00FF7FDC">
      <w:pPr>
        <w:ind w:right="0"/>
        <w:jc w:val="both"/>
        <w:rPr>
          <w:rFonts w:cs="Arial"/>
          <w:bCs/>
          <w:iCs/>
          <w:sz w:val="22"/>
          <w:szCs w:val="22"/>
        </w:rPr>
      </w:pPr>
      <w:r w:rsidRPr="00AA4BAD">
        <w:rPr>
          <w:rFonts w:cs="Arial"/>
          <w:bCs/>
          <w:iCs/>
          <w:sz w:val="22"/>
          <w:szCs w:val="22"/>
        </w:rPr>
        <w:t>Mi-</w:t>
      </w:r>
      <w:r>
        <w:rPr>
          <w:rFonts w:cs="Arial"/>
          <w:bCs/>
          <w:iCs/>
          <w:sz w:val="22"/>
          <w:szCs w:val="22"/>
        </w:rPr>
        <w:t>Isolierstoffverteiler</w:t>
      </w:r>
      <w:r w:rsidRPr="00AA4BAD">
        <w:rPr>
          <w:rFonts w:cs="Arial"/>
          <w:bCs/>
          <w:iCs/>
          <w:sz w:val="22"/>
          <w:szCs w:val="22"/>
        </w:rPr>
        <w:t xml:space="preserve"> von Hensel bewähren sich seit vielen Jahren vor allem in gewerblich genutzten Objekten in rauer Industrie-Atmosphäre und anspruchsvollen Umgebungsbedingungen</w:t>
      </w:r>
      <w:r>
        <w:rPr>
          <w:rFonts w:cs="Arial"/>
          <w:bCs/>
          <w:iCs/>
          <w:sz w:val="22"/>
          <w:szCs w:val="22"/>
        </w:rPr>
        <w:t>.</w:t>
      </w:r>
      <w:r w:rsidR="00715389">
        <w:rPr>
          <w:rFonts w:cs="Arial"/>
          <w:bCs/>
          <w:iCs/>
          <w:sz w:val="22"/>
          <w:szCs w:val="22"/>
        </w:rPr>
        <w:t xml:space="preserve"> </w:t>
      </w:r>
      <w:r w:rsidR="003F7C80" w:rsidRPr="00B81E6C">
        <w:rPr>
          <w:rFonts w:cs="Arial"/>
          <w:bCs/>
          <w:iCs/>
          <w:sz w:val="22"/>
          <w:szCs w:val="22"/>
        </w:rPr>
        <w:t xml:space="preserve">Hergestellt aus </w:t>
      </w:r>
      <w:r w:rsidR="006B000C">
        <w:rPr>
          <w:rFonts w:cs="Arial"/>
          <w:bCs/>
          <w:iCs/>
          <w:sz w:val="22"/>
          <w:szCs w:val="22"/>
        </w:rPr>
        <w:t>hochwertigem</w:t>
      </w:r>
      <w:r w:rsidR="000210F5">
        <w:rPr>
          <w:rFonts w:cs="Arial"/>
          <w:bCs/>
          <w:iCs/>
          <w:sz w:val="22"/>
          <w:szCs w:val="22"/>
        </w:rPr>
        <w:t>, schlagfertigem Polycarbonat</w:t>
      </w:r>
      <w:r w:rsidR="003F7C80" w:rsidRPr="00B81E6C">
        <w:rPr>
          <w:rFonts w:cs="Arial"/>
          <w:bCs/>
          <w:iCs/>
          <w:sz w:val="22"/>
          <w:szCs w:val="22"/>
        </w:rPr>
        <w:t>, zeichnen sich diese Gehäuse durch hohe Modularität</w:t>
      </w:r>
      <w:r w:rsidR="003F7C80">
        <w:rPr>
          <w:rFonts w:cs="Arial"/>
          <w:bCs/>
          <w:iCs/>
          <w:sz w:val="22"/>
          <w:szCs w:val="22"/>
        </w:rPr>
        <w:t xml:space="preserve"> </w:t>
      </w:r>
      <w:r w:rsidR="003F7C80" w:rsidRPr="00B81E6C">
        <w:rPr>
          <w:rFonts w:cs="Arial"/>
          <w:bCs/>
          <w:iCs/>
          <w:sz w:val="22"/>
          <w:szCs w:val="22"/>
        </w:rPr>
        <w:t>sowie Stabilität aus und sind daher vielfältig</w:t>
      </w:r>
      <w:r w:rsidR="00D447DB">
        <w:rPr>
          <w:rFonts w:cs="Arial"/>
          <w:bCs/>
          <w:iCs/>
          <w:sz w:val="22"/>
          <w:szCs w:val="22"/>
        </w:rPr>
        <w:t xml:space="preserve"> sicher</w:t>
      </w:r>
      <w:r w:rsidR="005D746D">
        <w:rPr>
          <w:rFonts w:cs="Arial"/>
          <w:bCs/>
          <w:iCs/>
          <w:sz w:val="22"/>
          <w:szCs w:val="22"/>
        </w:rPr>
        <w:t xml:space="preserve"> einsetzbar</w:t>
      </w:r>
      <w:r w:rsidR="003F7C80" w:rsidRPr="00B81E6C">
        <w:rPr>
          <w:rFonts w:cs="Arial"/>
          <w:bCs/>
          <w:iCs/>
          <w:sz w:val="22"/>
          <w:szCs w:val="22"/>
        </w:rPr>
        <w:t xml:space="preserve">, z. B. </w:t>
      </w:r>
      <w:r w:rsidR="003E7C7E">
        <w:rPr>
          <w:rFonts w:cs="Arial"/>
          <w:bCs/>
          <w:iCs/>
          <w:sz w:val="22"/>
          <w:szCs w:val="22"/>
        </w:rPr>
        <w:t>auch in extremer</w:t>
      </w:r>
      <w:r w:rsidR="003F7C80" w:rsidRPr="00B81E6C">
        <w:rPr>
          <w:rFonts w:cs="Arial"/>
          <w:bCs/>
          <w:iCs/>
          <w:sz w:val="22"/>
          <w:szCs w:val="22"/>
        </w:rPr>
        <w:t xml:space="preserve"> Umgebung</w:t>
      </w:r>
      <w:r w:rsidR="003F7C80">
        <w:rPr>
          <w:rFonts w:cs="Arial"/>
          <w:bCs/>
          <w:iCs/>
          <w:sz w:val="22"/>
          <w:szCs w:val="22"/>
        </w:rPr>
        <w:t xml:space="preserve"> </w:t>
      </w:r>
      <w:r w:rsidR="003F7C80" w:rsidRPr="00B81E6C">
        <w:rPr>
          <w:rFonts w:cs="Arial"/>
          <w:bCs/>
          <w:iCs/>
          <w:sz w:val="22"/>
          <w:szCs w:val="22"/>
        </w:rPr>
        <w:t>oder im Außenbereich.</w:t>
      </w:r>
      <w:r w:rsidR="006712CD">
        <w:rPr>
          <w:rFonts w:cs="Arial"/>
          <w:bCs/>
          <w:iCs/>
          <w:sz w:val="22"/>
          <w:szCs w:val="22"/>
        </w:rPr>
        <w:t xml:space="preserve"> Die Mi-</w:t>
      </w:r>
      <w:r w:rsidR="00FF7FDC" w:rsidRPr="00B81E6C">
        <w:rPr>
          <w:rFonts w:cs="Arial"/>
          <w:bCs/>
          <w:iCs/>
          <w:sz w:val="22"/>
          <w:szCs w:val="22"/>
        </w:rPr>
        <w:t>Isolierstoffverteiler ermöglichen durch das modulare Bausteinsystem die Anpassung an die unterschiedlichsten baulichen Gegebenheiten und Anwendungsbereiche.</w:t>
      </w:r>
      <w:r w:rsidR="00C359EE">
        <w:rPr>
          <w:rFonts w:cs="Arial"/>
          <w:bCs/>
          <w:iCs/>
          <w:sz w:val="22"/>
          <w:szCs w:val="22"/>
        </w:rPr>
        <w:t xml:space="preserve"> </w:t>
      </w:r>
      <w:r w:rsidR="00FF7FDC">
        <w:rPr>
          <w:rFonts w:cs="Arial"/>
          <w:bCs/>
          <w:iCs/>
          <w:sz w:val="22"/>
          <w:szCs w:val="22"/>
        </w:rPr>
        <w:t>Das modulare Gehäusesystem im Raster von 150 mm und mit</w:t>
      </w:r>
      <w:r w:rsidR="00BC1C31">
        <w:rPr>
          <w:rFonts w:cs="Arial"/>
          <w:bCs/>
          <w:iCs/>
          <w:sz w:val="22"/>
          <w:szCs w:val="22"/>
        </w:rPr>
        <w:br/>
      </w:r>
      <w:r w:rsidR="00FF7FDC">
        <w:rPr>
          <w:rFonts w:cs="Arial"/>
          <w:bCs/>
          <w:iCs/>
          <w:sz w:val="22"/>
          <w:szCs w:val="22"/>
        </w:rPr>
        <w:t xml:space="preserve"> 6 Gehäusegrößen ist in alle Richtungen einfach</w:t>
      </w:r>
      <w:r w:rsidR="000D3A2E">
        <w:rPr>
          <w:rFonts w:cs="Arial"/>
          <w:bCs/>
          <w:iCs/>
          <w:sz w:val="22"/>
          <w:szCs w:val="22"/>
        </w:rPr>
        <w:t xml:space="preserve"> und frei</w:t>
      </w:r>
      <w:r w:rsidR="00FF7FDC">
        <w:rPr>
          <w:rFonts w:cs="Arial"/>
          <w:bCs/>
          <w:iCs/>
          <w:sz w:val="22"/>
          <w:szCs w:val="22"/>
        </w:rPr>
        <w:t xml:space="preserve"> kombinierba</w:t>
      </w:r>
      <w:r w:rsidR="000D3A2E">
        <w:rPr>
          <w:rFonts w:cs="Arial"/>
          <w:bCs/>
          <w:iCs/>
          <w:sz w:val="22"/>
          <w:szCs w:val="22"/>
        </w:rPr>
        <w:t>r</w:t>
      </w:r>
      <w:r w:rsidR="00D1032B">
        <w:rPr>
          <w:rFonts w:cs="Arial"/>
          <w:bCs/>
          <w:iCs/>
          <w:sz w:val="22"/>
          <w:szCs w:val="22"/>
        </w:rPr>
        <w:t>,</w:t>
      </w:r>
      <w:r w:rsidR="00FF7FDC">
        <w:rPr>
          <w:rFonts w:cs="Arial"/>
          <w:bCs/>
          <w:iCs/>
          <w:sz w:val="22"/>
          <w:szCs w:val="22"/>
        </w:rPr>
        <w:t xml:space="preserve"> beliebig erweiterbar</w:t>
      </w:r>
      <w:r w:rsidR="00C359EE">
        <w:rPr>
          <w:rFonts w:cs="Arial"/>
          <w:bCs/>
          <w:iCs/>
          <w:sz w:val="22"/>
          <w:szCs w:val="22"/>
        </w:rPr>
        <w:t xml:space="preserve"> </w:t>
      </w:r>
      <w:r w:rsidR="00D1032B">
        <w:rPr>
          <w:rFonts w:cs="Arial"/>
          <w:bCs/>
          <w:iCs/>
          <w:sz w:val="22"/>
          <w:szCs w:val="22"/>
        </w:rPr>
        <w:t>und</w:t>
      </w:r>
      <w:r w:rsidR="00C359EE">
        <w:rPr>
          <w:rFonts w:cs="Arial"/>
          <w:bCs/>
          <w:iCs/>
          <w:sz w:val="22"/>
          <w:szCs w:val="22"/>
        </w:rPr>
        <w:t xml:space="preserve"> einfach zu installieren.</w:t>
      </w:r>
      <w:r w:rsidR="00E43ED3">
        <w:rPr>
          <w:rFonts w:cs="Arial"/>
          <w:bCs/>
          <w:iCs/>
          <w:sz w:val="22"/>
          <w:szCs w:val="22"/>
        </w:rPr>
        <w:t xml:space="preserve"> Einzelgehäuse mit </w:t>
      </w:r>
      <w:r w:rsidR="00F20290">
        <w:rPr>
          <w:rFonts w:cs="Arial"/>
          <w:bCs/>
          <w:iCs/>
          <w:sz w:val="22"/>
          <w:szCs w:val="22"/>
        </w:rPr>
        <w:t>elektrischen Funktionen</w:t>
      </w:r>
      <w:r w:rsidR="00000444">
        <w:rPr>
          <w:rFonts w:cs="Arial"/>
          <w:bCs/>
          <w:iCs/>
          <w:sz w:val="22"/>
          <w:szCs w:val="22"/>
        </w:rPr>
        <w:t xml:space="preserve"> kann der Elektroinstallateur zu einer Verteilung selbst zusammenstellen.</w:t>
      </w:r>
    </w:p>
    <w:p w14:paraId="4834D67B" w14:textId="109C1984" w:rsidR="008900F1" w:rsidRPr="006F785C" w:rsidRDefault="00D37EAA" w:rsidP="00FF7FDC">
      <w:pPr>
        <w:ind w:right="0"/>
        <w:jc w:val="both"/>
        <w:rPr>
          <w:rFonts w:cs="Arial"/>
          <w:b/>
          <w:iCs/>
          <w:sz w:val="22"/>
          <w:szCs w:val="22"/>
        </w:rPr>
      </w:pPr>
      <w:r w:rsidRPr="006F785C">
        <w:rPr>
          <w:rFonts w:cs="Arial"/>
          <w:b/>
          <w:iCs/>
          <w:sz w:val="22"/>
          <w:szCs w:val="22"/>
        </w:rPr>
        <w:t>3 statt 2 Geräte auf 300 x 300 mm</w:t>
      </w:r>
      <w:r w:rsidR="006F785C" w:rsidRPr="006F785C">
        <w:rPr>
          <w:rFonts w:cs="Arial"/>
          <w:b/>
          <w:iCs/>
          <w:sz w:val="22"/>
          <w:szCs w:val="22"/>
        </w:rPr>
        <w:t xml:space="preserve"> </w:t>
      </w:r>
      <w:r w:rsidR="00281AC4">
        <w:rPr>
          <w:rFonts w:cs="Arial"/>
          <w:b/>
          <w:iCs/>
          <w:sz w:val="22"/>
          <w:szCs w:val="22"/>
        </w:rPr>
        <w:t>und</w:t>
      </w:r>
      <w:r w:rsidRPr="006F785C">
        <w:rPr>
          <w:rFonts w:cs="Arial"/>
          <w:b/>
          <w:iCs/>
          <w:sz w:val="22"/>
          <w:szCs w:val="22"/>
        </w:rPr>
        <w:t xml:space="preserve"> </w:t>
      </w:r>
      <w:r w:rsidR="006F785C">
        <w:rPr>
          <w:rFonts w:cs="Arial"/>
          <w:b/>
          <w:iCs/>
          <w:sz w:val="22"/>
          <w:szCs w:val="22"/>
        </w:rPr>
        <w:t>6</w:t>
      </w:r>
      <w:r w:rsidR="00167D18" w:rsidRPr="006F785C">
        <w:rPr>
          <w:rFonts w:cs="Arial"/>
          <w:b/>
          <w:iCs/>
          <w:sz w:val="22"/>
          <w:szCs w:val="22"/>
        </w:rPr>
        <w:t xml:space="preserve"> statt </w:t>
      </w:r>
      <w:r w:rsidR="006F785C">
        <w:rPr>
          <w:rFonts w:cs="Arial"/>
          <w:b/>
          <w:iCs/>
          <w:sz w:val="22"/>
          <w:szCs w:val="22"/>
        </w:rPr>
        <w:t>4</w:t>
      </w:r>
      <w:r w:rsidR="00167D18" w:rsidRPr="006F785C">
        <w:rPr>
          <w:rFonts w:cs="Arial"/>
          <w:b/>
          <w:iCs/>
          <w:sz w:val="22"/>
          <w:szCs w:val="22"/>
        </w:rPr>
        <w:t xml:space="preserve"> Geräte auf 300 x 600 mm</w:t>
      </w:r>
      <w:r w:rsidR="006F785C" w:rsidRPr="006F785C">
        <w:rPr>
          <w:rFonts w:cs="Arial"/>
          <w:b/>
          <w:iCs/>
          <w:sz w:val="22"/>
          <w:szCs w:val="22"/>
        </w:rPr>
        <w:t xml:space="preserve"> Gehäuseplatz</w:t>
      </w:r>
    </w:p>
    <w:p w14:paraId="23EF3EF4" w14:textId="74B89D36" w:rsidR="00E6296A" w:rsidRDefault="00D93CC7" w:rsidP="00FF7FDC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Zum Mi-Sortiment gehören auch </w:t>
      </w:r>
      <w:r w:rsidR="0090695A">
        <w:rPr>
          <w:rFonts w:cs="Arial"/>
          <w:bCs/>
          <w:iCs/>
          <w:sz w:val="22"/>
          <w:szCs w:val="22"/>
        </w:rPr>
        <w:t xml:space="preserve">NH-Sicherungslasttrennschaltergehäuse mit </w:t>
      </w:r>
      <w:r w:rsidR="003D43A6">
        <w:rPr>
          <w:rFonts w:cs="Arial"/>
          <w:bCs/>
          <w:iCs/>
          <w:sz w:val="22"/>
          <w:szCs w:val="22"/>
        </w:rPr>
        <w:t>NH-</w:t>
      </w:r>
      <w:r w:rsidR="0090695A">
        <w:rPr>
          <w:rFonts w:cs="Arial"/>
          <w:bCs/>
          <w:iCs/>
          <w:sz w:val="22"/>
          <w:szCs w:val="22"/>
        </w:rPr>
        <w:t>Sicherungslasttrennschalte</w:t>
      </w:r>
      <w:r w:rsidR="00562608">
        <w:rPr>
          <w:rFonts w:cs="Arial"/>
          <w:bCs/>
          <w:iCs/>
          <w:sz w:val="22"/>
          <w:szCs w:val="22"/>
        </w:rPr>
        <w:t>rn</w:t>
      </w:r>
      <w:r w:rsidR="0090695A">
        <w:rPr>
          <w:rFonts w:cs="Arial"/>
          <w:bCs/>
          <w:iCs/>
          <w:sz w:val="22"/>
          <w:szCs w:val="22"/>
        </w:rPr>
        <w:t xml:space="preserve"> nach IEC</w:t>
      </w:r>
      <w:r w:rsidR="00A8503F">
        <w:rPr>
          <w:rFonts w:cs="Arial"/>
          <w:bCs/>
          <w:iCs/>
          <w:sz w:val="22"/>
          <w:szCs w:val="22"/>
        </w:rPr>
        <w:t xml:space="preserve"> 60947-3</w:t>
      </w:r>
      <w:r w:rsidR="00562608">
        <w:rPr>
          <w:rFonts w:cs="Arial"/>
          <w:bCs/>
          <w:iCs/>
          <w:sz w:val="22"/>
          <w:szCs w:val="22"/>
        </w:rPr>
        <w:t>,</w:t>
      </w:r>
      <w:r w:rsidR="00623290">
        <w:rPr>
          <w:rFonts w:cs="Arial"/>
          <w:bCs/>
          <w:iCs/>
          <w:sz w:val="22"/>
          <w:szCs w:val="22"/>
        </w:rPr>
        <w:t xml:space="preserve"> m</w:t>
      </w:r>
      <w:r w:rsidR="00562608">
        <w:rPr>
          <w:rFonts w:cs="Arial"/>
          <w:bCs/>
          <w:iCs/>
          <w:sz w:val="22"/>
          <w:szCs w:val="22"/>
        </w:rPr>
        <w:t>ontiert auf</w:t>
      </w:r>
      <w:r w:rsidR="00623290">
        <w:rPr>
          <w:rFonts w:cs="Arial"/>
          <w:bCs/>
          <w:iCs/>
          <w:sz w:val="22"/>
          <w:szCs w:val="22"/>
        </w:rPr>
        <w:t xml:space="preserve"> Sammelschienen</w:t>
      </w:r>
      <w:r w:rsidR="00A8503F">
        <w:rPr>
          <w:rFonts w:cs="Arial"/>
          <w:bCs/>
          <w:iCs/>
          <w:sz w:val="22"/>
          <w:szCs w:val="22"/>
        </w:rPr>
        <w:t xml:space="preserve">. </w:t>
      </w:r>
      <w:r w:rsidR="00D543E5">
        <w:rPr>
          <w:rFonts w:cs="Arial"/>
          <w:bCs/>
          <w:iCs/>
          <w:sz w:val="22"/>
          <w:szCs w:val="22"/>
        </w:rPr>
        <w:t>Die S</w:t>
      </w:r>
      <w:r w:rsidR="00147BDC">
        <w:rPr>
          <w:rFonts w:cs="Arial"/>
          <w:bCs/>
          <w:iCs/>
          <w:sz w:val="22"/>
          <w:szCs w:val="22"/>
        </w:rPr>
        <w:t>icherungslasttrennschalter</w:t>
      </w:r>
      <w:r w:rsidR="00A8503F">
        <w:rPr>
          <w:rFonts w:cs="Arial"/>
          <w:bCs/>
          <w:iCs/>
          <w:sz w:val="22"/>
          <w:szCs w:val="22"/>
        </w:rPr>
        <w:t xml:space="preserve"> sind </w:t>
      </w:r>
      <w:r w:rsidR="00623290">
        <w:rPr>
          <w:rFonts w:cs="Arial"/>
          <w:bCs/>
          <w:iCs/>
          <w:sz w:val="22"/>
          <w:szCs w:val="22"/>
        </w:rPr>
        <w:t>ab sofort neben den bisherigen Größ</w:t>
      </w:r>
      <w:r w:rsidR="00A8503F">
        <w:rPr>
          <w:rFonts w:cs="Arial"/>
          <w:bCs/>
          <w:iCs/>
          <w:sz w:val="22"/>
          <w:szCs w:val="22"/>
        </w:rPr>
        <w:t>e</w:t>
      </w:r>
      <w:r w:rsidR="00147BDC">
        <w:rPr>
          <w:rFonts w:cs="Arial"/>
          <w:bCs/>
          <w:iCs/>
          <w:sz w:val="22"/>
          <w:szCs w:val="22"/>
        </w:rPr>
        <w:t>n NH00 und NH1 auch</w:t>
      </w:r>
      <w:r w:rsidR="00165564">
        <w:rPr>
          <w:rFonts w:cs="Arial"/>
          <w:bCs/>
          <w:iCs/>
          <w:sz w:val="22"/>
          <w:szCs w:val="22"/>
        </w:rPr>
        <w:t xml:space="preserve"> in NH</w:t>
      </w:r>
      <w:r w:rsidR="0078571B">
        <w:rPr>
          <w:rFonts w:cs="Arial"/>
          <w:bCs/>
          <w:iCs/>
          <w:sz w:val="22"/>
          <w:szCs w:val="22"/>
        </w:rPr>
        <w:t xml:space="preserve"> </w:t>
      </w:r>
      <w:r w:rsidR="00165564">
        <w:rPr>
          <w:rFonts w:cs="Arial"/>
          <w:bCs/>
          <w:iCs/>
          <w:sz w:val="22"/>
          <w:szCs w:val="22"/>
        </w:rPr>
        <w:t>000 er</w:t>
      </w:r>
      <w:r w:rsidR="00A8503F">
        <w:rPr>
          <w:rFonts w:cs="Arial"/>
          <w:bCs/>
          <w:iCs/>
          <w:sz w:val="22"/>
          <w:szCs w:val="22"/>
        </w:rPr>
        <w:t>hältlich</w:t>
      </w:r>
      <w:r w:rsidR="00165564">
        <w:rPr>
          <w:rFonts w:cs="Arial"/>
          <w:bCs/>
          <w:iCs/>
          <w:sz w:val="22"/>
          <w:szCs w:val="22"/>
        </w:rPr>
        <w:t xml:space="preserve">. Die dazugehörigen </w:t>
      </w:r>
      <w:r w:rsidR="00104B7D">
        <w:rPr>
          <w:rFonts w:cs="Arial"/>
          <w:bCs/>
          <w:iCs/>
          <w:sz w:val="22"/>
          <w:szCs w:val="22"/>
        </w:rPr>
        <w:t>M</w:t>
      </w:r>
      <w:r w:rsidR="00165564">
        <w:rPr>
          <w:rFonts w:cs="Arial"/>
          <w:bCs/>
          <w:iCs/>
          <w:sz w:val="22"/>
          <w:szCs w:val="22"/>
        </w:rPr>
        <w:t xml:space="preserve">I-Gehäuse gibt es </w:t>
      </w:r>
      <w:r w:rsidR="00A8503F">
        <w:rPr>
          <w:rFonts w:cs="Arial"/>
          <w:bCs/>
          <w:iCs/>
          <w:sz w:val="22"/>
          <w:szCs w:val="22"/>
        </w:rPr>
        <w:t xml:space="preserve">in </w:t>
      </w:r>
      <w:r w:rsidR="00A5705A">
        <w:rPr>
          <w:rFonts w:cs="Arial"/>
          <w:bCs/>
          <w:iCs/>
          <w:sz w:val="22"/>
          <w:szCs w:val="22"/>
        </w:rPr>
        <w:t xml:space="preserve">zwei </w:t>
      </w:r>
      <w:r w:rsidR="00830584">
        <w:rPr>
          <w:rFonts w:cs="Arial"/>
          <w:bCs/>
          <w:iCs/>
          <w:sz w:val="22"/>
          <w:szCs w:val="22"/>
        </w:rPr>
        <w:t>Abmessungen</w:t>
      </w:r>
      <w:r w:rsidR="008B0BBD">
        <w:rPr>
          <w:rFonts w:cs="Arial"/>
          <w:bCs/>
          <w:iCs/>
          <w:sz w:val="22"/>
          <w:szCs w:val="22"/>
        </w:rPr>
        <w:t xml:space="preserve">, die sich in der Breite unterscheiden: </w:t>
      </w:r>
      <w:r w:rsidR="0041469C">
        <w:rPr>
          <w:rFonts w:cs="Arial"/>
          <w:bCs/>
          <w:iCs/>
          <w:sz w:val="22"/>
          <w:szCs w:val="22"/>
        </w:rPr>
        <w:t>H 3</w:t>
      </w:r>
      <w:r w:rsidR="00AB5B08">
        <w:rPr>
          <w:rFonts w:cs="Arial"/>
          <w:bCs/>
          <w:iCs/>
          <w:sz w:val="22"/>
          <w:szCs w:val="22"/>
        </w:rPr>
        <w:t xml:space="preserve">00 x </w:t>
      </w:r>
      <w:r w:rsidR="0041469C">
        <w:rPr>
          <w:rFonts w:cs="Arial"/>
          <w:bCs/>
          <w:iCs/>
          <w:sz w:val="22"/>
          <w:szCs w:val="22"/>
        </w:rPr>
        <w:t xml:space="preserve">B </w:t>
      </w:r>
      <w:r w:rsidR="00AB5B08">
        <w:rPr>
          <w:rFonts w:cs="Arial"/>
          <w:bCs/>
          <w:iCs/>
          <w:sz w:val="22"/>
          <w:szCs w:val="22"/>
        </w:rPr>
        <w:t>300</w:t>
      </w:r>
      <w:r w:rsidR="00A140C5">
        <w:rPr>
          <w:rFonts w:cs="Arial"/>
          <w:bCs/>
          <w:iCs/>
          <w:sz w:val="22"/>
          <w:szCs w:val="22"/>
        </w:rPr>
        <w:t xml:space="preserve"> </w:t>
      </w:r>
      <w:proofErr w:type="gramStart"/>
      <w:r w:rsidR="0041469C">
        <w:rPr>
          <w:rFonts w:cs="Arial"/>
          <w:bCs/>
          <w:iCs/>
          <w:sz w:val="22"/>
          <w:szCs w:val="22"/>
        </w:rPr>
        <w:t>x T</w:t>
      </w:r>
      <w:proofErr w:type="gramEnd"/>
      <w:r w:rsidR="0041469C">
        <w:rPr>
          <w:rFonts w:cs="Arial"/>
          <w:bCs/>
          <w:iCs/>
          <w:sz w:val="22"/>
          <w:szCs w:val="22"/>
        </w:rPr>
        <w:t xml:space="preserve"> 170</w:t>
      </w:r>
      <w:r w:rsidR="00A140C5">
        <w:rPr>
          <w:rFonts w:cs="Arial"/>
          <w:bCs/>
          <w:iCs/>
          <w:sz w:val="22"/>
          <w:szCs w:val="22"/>
        </w:rPr>
        <w:t xml:space="preserve"> mm und H 300 x B 600 x T 170 mm.</w:t>
      </w:r>
      <w:r w:rsidR="00DF0C22">
        <w:rPr>
          <w:rFonts w:cs="Arial"/>
          <w:bCs/>
          <w:iCs/>
          <w:sz w:val="22"/>
          <w:szCs w:val="22"/>
        </w:rPr>
        <w:t xml:space="preserve"> Bei gleicher </w:t>
      </w:r>
      <w:r w:rsidR="00DF0C22">
        <w:rPr>
          <w:rFonts w:cs="Arial"/>
          <w:bCs/>
          <w:iCs/>
          <w:sz w:val="22"/>
          <w:szCs w:val="22"/>
        </w:rPr>
        <w:lastRenderedPageBreak/>
        <w:t>Gehäusegröße</w:t>
      </w:r>
      <w:r w:rsidR="00EB06FE">
        <w:rPr>
          <w:rFonts w:cs="Arial"/>
          <w:bCs/>
          <w:iCs/>
          <w:sz w:val="22"/>
          <w:szCs w:val="22"/>
        </w:rPr>
        <w:t xml:space="preserve"> </w:t>
      </w:r>
      <w:r w:rsidR="00E22177">
        <w:rPr>
          <w:rFonts w:cs="Arial"/>
          <w:bCs/>
          <w:iCs/>
          <w:sz w:val="22"/>
          <w:szCs w:val="22"/>
        </w:rPr>
        <w:t xml:space="preserve">wird </w:t>
      </w:r>
      <w:r w:rsidR="00885D2F">
        <w:rPr>
          <w:rFonts w:cs="Arial"/>
          <w:bCs/>
          <w:iCs/>
          <w:sz w:val="22"/>
          <w:szCs w:val="22"/>
        </w:rPr>
        <w:t xml:space="preserve">jetzt eine höhere Packungsdichte an Geräten </w:t>
      </w:r>
      <w:r w:rsidR="00D21E69">
        <w:rPr>
          <w:rFonts w:cs="Arial"/>
          <w:bCs/>
          <w:iCs/>
          <w:sz w:val="22"/>
          <w:szCs w:val="22"/>
        </w:rPr>
        <w:t xml:space="preserve">möglich. </w:t>
      </w:r>
      <w:r w:rsidR="00CB7556">
        <w:rPr>
          <w:rFonts w:cs="Arial"/>
          <w:bCs/>
          <w:iCs/>
          <w:sz w:val="22"/>
          <w:szCs w:val="22"/>
        </w:rPr>
        <w:t xml:space="preserve">Bei den </w:t>
      </w:r>
      <w:r w:rsidR="00480DD8">
        <w:rPr>
          <w:rFonts w:cs="Arial"/>
          <w:bCs/>
          <w:iCs/>
          <w:sz w:val="22"/>
          <w:szCs w:val="22"/>
        </w:rPr>
        <w:t>300 mm breiten Mi-Gehäuse</w:t>
      </w:r>
      <w:r w:rsidR="00CA2680">
        <w:rPr>
          <w:rFonts w:cs="Arial"/>
          <w:bCs/>
          <w:iCs/>
          <w:sz w:val="22"/>
          <w:szCs w:val="22"/>
        </w:rPr>
        <w:t>n</w:t>
      </w:r>
      <w:r w:rsidR="00480DD8">
        <w:rPr>
          <w:rFonts w:cs="Arial"/>
          <w:bCs/>
          <w:iCs/>
          <w:sz w:val="22"/>
          <w:szCs w:val="22"/>
        </w:rPr>
        <w:t xml:space="preserve"> wurden bislang </w:t>
      </w:r>
      <w:r w:rsidR="00105A8C">
        <w:rPr>
          <w:rFonts w:cs="Arial"/>
          <w:bCs/>
          <w:iCs/>
          <w:sz w:val="22"/>
          <w:szCs w:val="22"/>
        </w:rPr>
        <w:t>zwei</w:t>
      </w:r>
      <w:r w:rsidR="00480DD8">
        <w:rPr>
          <w:rFonts w:cs="Arial"/>
          <w:bCs/>
          <w:iCs/>
          <w:sz w:val="22"/>
          <w:szCs w:val="22"/>
        </w:rPr>
        <w:t xml:space="preserve"> NH-</w:t>
      </w:r>
      <w:r w:rsidR="002A5DA1">
        <w:rPr>
          <w:rFonts w:cs="Arial"/>
          <w:bCs/>
          <w:iCs/>
          <w:sz w:val="22"/>
          <w:szCs w:val="22"/>
        </w:rPr>
        <w:t>Sicherungsl</w:t>
      </w:r>
      <w:r w:rsidR="00480DD8">
        <w:rPr>
          <w:rFonts w:cs="Arial"/>
          <w:bCs/>
          <w:iCs/>
          <w:sz w:val="22"/>
          <w:szCs w:val="22"/>
        </w:rPr>
        <w:t>asttrennschalter</w:t>
      </w:r>
      <w:r w:rsidR="00CB7556">
        <w:rPr>
          <w:rFonts w:cs="Arial"/>
          <w:bCs/>
          <w:iCs/>
          <w:sz w:val="22"/>
          <w:szCs w:val="22"/>
        </w:rPr>
        <w:t xml:space="preserve"> </w:t>
      </w:r>
      <w:r w:rsidR="002A5DA1">
        <w:rPr>
          <w:rFonts w:cs="Arial"/>
          <w:bCs/>
          <w:iCs/>
          <w:sz w:val="22"/>
          <w:szCs w:val="22"/>
        </w:rPr>
        <w:t xml:space="preserve">NH 00 </w:t>
      </w:r>
      <w:r w:rsidR="00CB7556">
        <w:rPr>
          <w:rFonts w:cs="Arial"/>
          <w:bCs/>
          <w:iCs/>
          <w:sz w:val="22"/>
          <w:szCs w:val="22"/>
        </w:rPr>
        <w:t xml:space="preserve">untergebracht, bei den 600 mm breiten Mi-Gehäusen </w:t>
      </w:r>
      <w:r w:rsidR="00105A8C">
        <w:rPr>
          <w:rFonts w:cs="Arial"/>
          <w:bCs/>
          <w:iCs/>
          <w:sz w:val="22"/>
          <w:szCs w:val="22"/>
        </w:rPr>
        <w:t>vier</w:t>
      </w:r>
      <w:r w:rsidR="00F87E82">
        <w:rPr>
          <w:rFonts w:cs="Arial"/>
          <w:bCs/>
          <w:iCs/>
          <w:sz w:val="22"/>
          <w:szCs w:val="22"/>
        </w:rPr>
        <w:t xml:space="preserve"> NH</w:t>
      </w:r>
      <w:r w:rsidR="002A5DA1">
        <w:rPr>
          <w:rFonts w:cs="Arial"/>
          <w:bCs/>
          <w:iCs/>
          <w:sz w:val="22"/>
          <w:szCs w:val="22"/>
        </w:rPr>
        <w:t xml:space="preserve">-Sicherungslasttrennschalter NH 00. </w:t>
      </w:r>
      <w:r w:rsidR="00EC675E">
        <w:rPr>
          <w:rFonts w:cs="Arial"/>
          <w:bCs/>
          <w:iCs/>
          <w:sz w:val="22"/>
          <w:szCs w:val="22"/>
        </w:rPr>
        <w:t>Die neu zum</w:t>
      </w:r>
      <w:r w:rsidR="0092032A">
        <w:rPr>
          <w:rFonts w:cs="Arial"/>
          <w:bCs/>
          <w:iCs/>
          <w:sz w:val="22"/>
          <w:szCs w:val="22"/>
        </w:rPr>
        <w:br/>
      </w:r>
      <w:r w:rsidR="00EC675E">
        <w:rPr>
          <w:rFonts w:cs="Arial"/>
          <w:bCs/>
          <w:iCs/>
          <w:sz w:val="22"/>
          <w:szCs w:val="22"/>
        </w:rPr>
        <w:t xml:space="preserve">Mi-Sortiment hinzugekommenen </w:t>
      </w:r>
      <w:r w:rsidR="00DE6311">
        <w:rPr>
          <w:rFonts w:cs="Arial"/>
          <w:bCs/>
          <w:iCs/>
          <w:sz w:val="22"/>
          <w:szCs w:val="22"/>
        </w:rPr>
        <w:t>NH-Sicherungslasttrennschalterg</w:t>
      </w:r>
      <w:r w:rsidR="00EC675E">
        <w:rPr>
          <w:rFonts w:cs="Arial"/>
          <w:bCs/>
          <w:iCs/>
          <w:sz w:val="22"/>
          <w:szCs w:val="22"/>
        </w:rPr>
        <w:t>ehäuse</w:t>
      </w:r>
      <w:r w:rsidR="00F87E82">
        <w:rPr>
          <w:rFonts w:cs="Arial"/>
          <w:bCs/>
          <w:iCs/>
          <w:sz w:val="22"/>
          <w:szCs w:val="22"/>
        </w:rPr>
        <w:t xml:space="preserve"> </w:t>
      </w:r>
      <w:r w:rsidR="00CE5AD8">
        <w:rPr>
          <w:rFonts w:cs="Arial"/>
          <w:bCs/>
          <w:iCs/>
          <w:sz w:val="22"/>
          <w:szCs w:val="22"/>
        </w:rPr>
        <w:t>sind m</w:t>
      </w:r>
      <w:r w:rsidR="00D93EBC">
        <w:rPr>
          <w:rFonts w:cs="Arial"/>
          <w:bCs/>
          <w:iCs/>
          <w:sz w:val="22"/>
          <w:szCs w:val="22"/>
        </w:rPr>
        <w:t>it drei</w:t>
      </w:r>
      <w:r w:rsidR="00DB60D8">
        <w:rPr>
          <w:rFonts w:cs="Arial"/>
          <w:bCs/>
          <w:iCs/>
          <w:sz w:val="22"/>
          <w:szCs w:val="22"/>
        </w:rPr>
        <w:t xml:space="preserve"> (bei 300 mm Breite) und sechs (bei 600 mm Breite)</w:t>
      </w:r>
      <w:r w:rsidR="009E1427">
        <w:rPr>
          <w:rFonts w:cs="Arial"/>
          <w:bCs/>
          <w:iCs/>
          <w:sz w:val="22"/>
          <w:szCs w:val="22"/>
        </w:rPr>
        <w:t xml:space="preserve"> NH-Sicherungslasttrennschaltern NH 000 versehen.</w:t>
      </w:r>
      <w:r w:rsidR="007708FE">
        <w:rPr>
          <w:rFonts w:cs="Arial"/>
          <w:bCs/>
          <w:iCs/>
          <w:sz w:val="22"/>
          <w:szCs w:val="22"/>
        </w:rPr>
        <w:t xml:space="preserve"> Damit </w:t>
      </w:r>
      <w:r w:rsidR="009A01EC">
        <w:rPr>
          <w:rFonts w:cs="Arial"/>
          <w:bCs/>
          <w:iCs/>
          <w:sz w:val="22"/>
          <w:szCs w:val="22"/>
        </w:rPr>
        <w:t xml:space="preserve">hat der Elektroinstallateur die Möglichkeit, auf </w:t>
      </w:r>
      <w:r w:rsidR="00985FB0">
        <w:rPr>
          <w:rFonts w:cs="Arial"/>
          <w:bCs/>
          <w:iCs/>
          <w:sz w:val="22"/>
          <w:szCs w:val="22"/>
        </w:rPr>
        <w:t>gleichem Raum mehr Geräte zu verbauen.</w:t>
      </w:r>
    </w:p>
    <w:p w14:paraId="31F76DB7" w14:textId="73DCDDD1" w:rsidR="001059DF" w:rsidRPr="006B0211" w:rsidRDefault="006B0211" w:rsidP="00A944FD">
      <w:pPr>
        <w:ind w:right="-142"/>
        <w:jc w:val="both"/>
        <w:rPr>
          <w:rFonts w:cs="Arial"/>
          <w:b/>
          <w:iCs/>
          <w:sz w:val="22"/>
          <w:szCs w:val="22"/>
        </w:rPr>
      </w:pPr>
      <w:r w:rsidRPr="006B0211">
        <w:rPr>
          <w:rFonts w:cs="Arial"/>
          <w:b/>
          <w:iCs/>
          <w:sz w:val="22"/>
          <w:szCs w:val="22"/>
        </w:rPr>
        <w:t xml:space="preserve">Platzsparende </w:t>
      </w:r>
      <w:r w:rsidR="001059DF" w:rsidRPr="006B0211">
        <w:rPr>
          <w:rFonts w:cs="Arial"/>
          <w:b/>
          <w:iCs/>
          <w:sz w:val="22"/>
          <w:szCs w:val="22"/>
        </w:rPr>
        <w:t xml:space="preserve">Sicherungslasttrennschalter </w:t>
      </w:r>
      <w:r w:rsidR="00C208A0" w:rsidRPr="006B0211">
        <w:rPr>
          <w:rFonts w:cs="Arial"/>
          <w:b/>
          <w:iCs/>
          <w:sz w:val="22"/>
          <w:szCs w:val="22"/>
        </w:rPr>
        <w:t xml:space="preserve">NH 000: </w:t>
      </w:r>
      <w:r w:rsidR="00A42844" w:rsidRPr="006B0211">
        <w:rPr>
          <w:rFonts w:cs="Arial"/>
          <w:b/>
          <w:iCs/>
          <w:sz w:val="22"/>
          <w:szCs w:val="22"/>
        </w:rPr>
        <w:t xml:space="preserve">Wo </w:t>
      </w:r>
      <w:r w:rsidR="00C208A0" w:rsidRPr="006B0211">
        <w:rPr>
          <w:rFonts w:cs="Arial"/>
          <w:b/>
          <w:iCs/>
          <w:sz w:val="22"/>
          <w:szCs w:val="22"/>
        </w:rPr>
        <w:t xml:space="preserve">125 A Bemessungsstrom </w:t>
      </w:r>
      <w:r w:rsidR="00A42844" w:rsidRPr="006B0211">
        <w:rPr>
          <w:rFonts w:cs="Arial"/>
          <w:b/>
          <w:iCs/>
          <w:sz w:val="22"/>
          <w:szCs w:val="22"/>
        </w:rPr>
        <w:t>ausreichen</w:t>
      </w:r>
    </w:p>
    <w:p w14:paraId="42898053" w14:textId="0BE8308F" w:rsidR="00C8086C" w:rsidRDefault="000A29F4" w:rsidP="00FF7FDC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Die Geräte unterscheiden sich im Bemessungsstrom</w:t>
      </w:r>
      <w:r w:rsidR="00C057F3">
        <w:rPr>
          <w:rFonts w:cs="Arial"/>
          <w:bCs/>
          <w:iCs/>
          <w:sz w:val="22"/>
          <w:szCs w:val="22"/>
        </w:rPr>
        <w:t xml:space="preserve">: </w:t>
      </w:r>
      <w:r w:rsidR="00293A64">
        <w:rPr>
          <w:rFonts w:cs="Arial"/>
          <w:bCs/>
          <w:iCs/>
          <w:sz w:val="22"/>
          <w:szCs w:val="22"/>
        </w:rPr>
        <w:t>NH-</w:t>
      </w:r>
      <w:r w:rsidR="00EA31A4">
        <w:rPr>
          <w:rFonts w:cs="Arial"/>
          <w:bCs/>
          <w:iCs/>
          <w:sz w:val="22"/>
          <w:szCs w:val="22"/>
        </w:rPr>
        <w:t>Sicherungsl</w:t>
      </w:r>
      <w:r w:rsidR="00293A64">
        <w:rPr>
          <w:rFonts w:cs="Arial"/>
          <w:bCs/>
          <w:iCs/>
          <w:sz w:val="22"/>
          <w:szCs w:val="22"/>
        </w:rPr>
        <w:t>asttrennschalter der Größe NH 00 haben einen Bemessungsstrom von 160 A, NH-</w:t>
      </w:r>
      <w:r w:rsidR="00EA31A4">
        <w:rPr>
          <w:rFonts w:cs="Arial"/>
          <w:bCs/>
          <w:iCs/>
          <w:sz w:val="22"/>
          <w:szCs w:val="22"/>
        </w:rPr>
        <w:t>Sicherungslasttrennschalter der Größe</w:t>
      </w:r>
      <w:r w:rsidR="002E3C13">
        <w:rPr>
          <w:rFonts w:cs="Arial"/>
          <w:bCs/>
          <w:iCs/>
          <w:sz w:val="22"/>
          <w:szCs w:val="22"/>
        </w:rPr>
        <w:t xml:space="preserve"> </w:t>
      </w:r>
      <w:r w:rsidR="002E3C13">
        <w:rPr>
          <w:rFonts w:cs="Arial"/>
          <w:bCs/>
          <w:iCs/>
          <w:sz w:val="22"/>
          <w:szCs w:val="22"/>
        </w:rPr>
        <w:br/>
      </w:r>
      <w:r w:rsidR="00EA31A4">
        <w:rPr>
          <w:rFonts w:cs="Arial"/>
          <w:bCs/>
          <w:iCs/>
          <w:sz w:val="22"/>
          <w:szCs w:val="22"/>
        </w:rPr>
        <w:t>NH 000 einen Bemessungsstrom von 125 A.</w:t>
      </w:r>
      <w:r w:rsidR="00897BC7">
        <w:rPr>
          <w:rFonts w:cs="Arial"/>
          <w:bCs/>
          <w:iCs/>
          <w:sz w:val="22"/>
          <w:szCs w:val="22"/>
        </w:rPr>
        <w:t xml:space="preserve"> </w:t>
      </w:r>
      <w:r w:rsidR="00C913E7">
        <w:rPr>
          <w:rFonts w:cs="Arial"/>
          <w:bCs/>
          <w:iCs/>
          <w:sz w:val="22"/>
          <w:szCs w:val="22"/>
        </w:rPr>
        <w:t xml:space="preserve">In vielen Fällen sind </w:t>
      </w:r>
      <w:r w:rsidR="00897BC7">
        <w:rPr>
          <w:rFonts w:cs="Arial"/>
          <w:bCs/>
          <w:iCs/>
          <w:sz w:val="22"/>
          <w:szCs w:val="22"/>
        </w:rPr>
        <w:t xml:space="preserve">125 A </w:t>
      </w:r>
      <w:r w:rsidR="00C913E7">
        <w:rPr>
          <w:rFonts w:cs="Arial"/>
          <w:bCs/>
          <w:iCs/>
          <w:sz w:val="22"/>
          <w:szCs w:val="22"/>
        </w:rPr>
        <w:t xml:space="preserve">jedoch </w:t>
      </w:r>
      <w:r w:rsidR="00897BC7">
        <w:rPr>
          <w:rFonts w:cs="Arial"/>
          <w:bCs/>
          <w:iCs/>
          <w:sz w:val="22"/>
          <w:szCs w:val="22"/>
        </w:rPr>
        <w:t>aus</w:t>
      </w:r>
      <w:r w:rsidR="00C8597C">
        <w:rPr>
          <w:rFonts w:cs="Arial"/>
          <w:bCs/>
          <w:iCs/>
          <w:sz w:val="22"/>
          <w:szCs w:val="22"/>
        </w:rPr>
        <w:t>reichend</w:t>
      </w:r>
      <w:r w:rsidR="00897BC7">
        <w:rPr>
          <w:rFonts w:cs="Arial"/>
          <w:bCs/>
          <w:iCs/>
          <w:sz w:val="22"/>
          <w:szCs w:val="22"/>
        </w:rPr>
        <w:t xml:space="preserve">, sodass </w:t>
      </w:r>
      <w:r w:rsidR="00C913E7">
        <w:rPr>
          <w:rFonts w:cs="Arial"/>
          <w:bCs/>
          <w:iCs/>
          <w:sz w:val="22"/>
          <w:szCs w:val="22"/>
        </w:rPr>
        <w:t>hier</w:t>
      </w:r>
      <w:r w:rsidR="003F3F01">
        <w:rPr>
          <w:rFonts w:cs="Arial"/>
          <w:bCs/>
          <w:iCs/>
          <w:sz w:val="22"/>
          <w:szCs w:val="22"/>
        </w:rPr>
        <w:t xml:space="preserve"> die </w:t>
      </w:r>
      <w:r w:rsidR="007C1013">
        <w:rPr>
          <w:rFonts w:cs="Arial"/>
          <w:bCs/>
          <w:iCs/>
          <w:sz w:val="22"/>
          <w:szCs w:val="22"/>
        </w:rPr>
        <w:t xml:space="preserve">platzsparende </w:t>
      </w:r>
      <w:r w:rsidR="003F3F01">
        <w:rPr>
          <w:rFonts w:cs="Arial"/>
          <w:bCs/>
          <w:iCs/>
          <w:sz w:val="22"/>
          <w:szCs w:val="22"/>
        </w:rPr>
        <w:t>Option der größeren Geräteanzahl</w:t>
      </w:r>
      <w:r w:rsidR="00747264">
        <w:rPr>
          <w:rFonts w:cs="Arial"/>
          <w:bCs/>
          <w:iCs/>
          <w:sz w:val="22"/>
          <w:szCs w:val="22"/>
        </w:rPr>
        <w:t xml:space="preserve"> </w:t>
      </w:r>
      <w:r w:rsidR="00936462">
        <w:rPr>
          <w:rFonts w:cs="Arial"/>
          <w:bCs/>
          <w:iCs/>
          <w:sz w:val="22"/>
          <w:szCs w:val="22"/>
        </w:rPr>
        <w:t>auf gleichem</w:t>
      </w:r>
      <w:r w:rsidR="00260371">
        <w:rPr>
          <w:rFonts w:cs="Arial"/>
          <w:bCs/>
          <w:iCs/>
          <w:sz w:val="22"/>
          <w:szCs w:val="22"/>
        </w:rPr>
        <w:t xml:space="preserve"> Gehäuse</w:t>
      </w:r>
      <w:r w:rsidR="00936462">
        <w:rPr>
          <w:rFonts w:cs="Arial"/>
          <w:bCs/>
          <w:iCs/>
          <w:sz w:val="22"/>
          <w:szCs w:val="22"/>
        </w:rPr>
        <w:t>raum</w:t>
      </w:r>
      <w:r w:rsidR="003F3F01">
        <w:rPr>
          <w:rFonts w:cs="Arial"/>
          <w:bCs/>
          <w:iCs/>
          <w:sz w:val="22"/>
          <w:szCs w:val="22"/>
        </w:rPr>
        <w:t xml:space="preserve"> besteht</w:t>
      </w:r>
      <w:r w:rsidR="00260371">
        <w:rPr>
          <w:rFonts w:cs="Arial"/>
          <w:bCs/>
          <w:iCs/>
          <w:sz w:val="22"/>
          <w:szCs w:val="22"/>
        </w:rPr>
        <w:t xml:space="preserve"> </w:t>
      </w:r>
      <w:r w:rsidR="00650386">
        <w:rPr>
          <w:rFonts w:cs="Arial"/>
          <w:bCs/>
          <w:iCs/>
          <w:sz w:val="22"/>
          <w:szCs w:val="22"/>
        </w:rPr>
        <w:t xml:space="preserve">– </w:t>
      </w:r>
      <w:r w:rsidR="00260371">
        <w:rPr>
          <w:rFonts w:cs="Arial"/>
          <w:bCs/>
          <w:iCs/>
          <w:sz w:val="22"/>
          <w:szCs w:val="22"/>
        </w:rPr>
        <w:t xml:space="preserve">drei statt </w:t>
      </w:r>
      <w:bookmarkStart w:id="0" w:name="_Hlk101871241"/>
      <w:r w:rsidR="00260371">
        <w:rPr>
          <w:rFonts w:cs="Arial"/>
          <w:bCs/>
          <w:iCs/>
          <w:sz w:val="22"/>
          <w:szCs w:val="22"/>
        </w:rPr>
        <w:t>zwei Geräte</w:t>
      </w:r>
      <w:r w:rsidR="00D645C9">
        <w:rPr>
          <w:rFonts w:cs="Arial"/>
          <w:bCs/>
          <w:iCs/>
          <w:sz w:val="22"/>
          <w:szCs w:val="22"/>
        </w:rPr>
        <w:t xml:space="preserve"> </w:t>
      </w:r>
      <w:r w:rsidR="00886119">
        <w:rPr>
          <w:rFonts w:cs="Arial"/>
          <w:bCs/>
          <w:iCs/>
          <w:sz w:val="22"/>
          <w:szCs w:val="22"/>
        </w:rPr>
        <w:t>im</w:t>
      </w:r>
      <w:r w:rsidR="00D645C9">
        <w:rPr>
          <w:rFonts w:cs="Arial"/>
          <w:bCs/>
          <w:iCs/>
          <w:sz w:val="22"/>
          <w:szCs w:val="22"/>
        </w:rPr>
        <w:t xml:space="preserve"> 300 mm breite</w:t>
      </w:r>
      <w:r w:rsidR="00886119">
        <w:rPr>
          <w:rFonts w:cs="Arial"/>
          <w:bCs/>
          <w:iCs/>
          <w:sz w:val="22"/>
          <w:szCs w:val="22"/>
        </w:rPr>
        <w:t>n</w:t>
      </w:r>
      <w:r w:rsidR="00D645C9">
        <w:rPr>
          <w:rFonts w:cs="Arial"/>
          <w:bCs/>
          <w:iCs/>
          <w:sz w:val="22"/>
          <w:szCs w:val="22"/>
        </w:rPr>
        <w:t xml:space="preserve"> Gehäuse</w:t>
      </w:r>
      <w:r w:rsidR="00260371">
        <w:rPr>
          <w:rFonts w:cs="Arial"/>
          <w:bCs/>
          <w:iCs/>
          <w:sz w:val="22"/>
          <w:szCs w:val="22"/>
        </w:rPr>
        <w:t xml:space="preserve"> bzw. sechs statt vier Geräte</w:t>
      </w:r>
      <w:r w:rsidR="00D645C9">
        <w:rPr>
          <w:rFonts w:cs="Arial"/>
          <w:bCs/>
          <w:iCs/>
          <w:sz w:val="22"/>
          <w:szCs w:val="22"/>
        </w:rPr>
        <w:t xml:space="preserve"> </w:t>
      </w:r>
      <w:r w:rsidR="00886119">
        <w:rPr>
          <w:rFonts w:cs="Arial"/>
          <w:bCs/>
          <w:iCs/>
          <w:sz w:val="22"/>
          <w:szCs w:val="22"/>
        </w:rPr>
        <w:t xml:space="preserve">im </w:t>
      </w:r>
      <w:r w:rsidR="00D645C9">
        <w:rPr>
          <w:rFonts w:cs="Arial"/>
          <w:bCs/>
          <w:iCs/>
          <w:sz w:val="22"/>
          <w:szCs w:val="22"/>
        </w:rPr>
        <w:t>600 mm breite</w:t>
      </w:r>
      <w:r w:rsidR="00886119">
        <w:rPr>
          <w:rFonts w:cs="Arial"/>
          <w:bCs/>
          <w:iCs/>
          <w:sz w:val="22"/>
          <w:szCs w:val="22"/>
        </w:rPr>
        <w:t xml:space="preserve">n </w:t>
      </w:r>
      <w:r w:rsidR="00D645C9">
        <w:rPr>
          <w:rFonts w:cs="Arial"/>
          <w:bCs/>
          <w:iCs/>
          <w:sz w:val="22"/>
          <w:szCs w:val="22"/>
        </w:rPr>
        <w:t>Gehäuse</w:t>
      </w:r>
      <w:r w:rsidR="00650386">
        <w:rPr>
          <w:rFonts w:cs="Arial"/>
          <w:bCs/>
          <w:iCs/>
          <w:sz w:val="22"/>
          <w:szCs w:val="22"/>
        </w:rPr>
        <w:t>.</w:t>
      </w:r>
      <w:r w:rsidR="009E65CA">
        <w:rPr>
          <w:rFonts w:cs="Arial"/>
          <w:bCs/>
          <w:iCs/>
          <w:sz w:val="22"/>
          <w:szCs w:val="22"/>
        </w:rPr>
        <w:t xml:space="preserve"> Be</w:t>
      </w:r>
      <w:r w:rsidR="002B6294">
        <w:rPr>
          <w:rFonts w:cs="Arial"/>
          <w:bCs/>
          <w:iCs/>
          <w:sz w:val="22"/>
          <w:szCs w:val="22"/>
        </w:rPr>
        <w:t>ide Mi-Gehäusebreiten mit NH-Sicherungslasttrennschalter</w:t>
      </w:r>
      <w:r w:rsidR="00D97EDD">
        <w:rPr>
          <w:rFonts w:cs="Arial"/>
          <w:bCs/>
          <w:iCs/>
          <w:sz w:val="22"/>
          <w:szCs w:val="22"/>
        </w:rPr>
        <w:t>n</w:t>
      </w:r>
      <w:r w:rsidR="002B6294">
        <w:rPr>
          <w:rFonts w:cs="Arial"/>
          <w:bCs/>
          <w:iCs/>
          <w:sz w:val="22"/>
          <w:szCs w:val="22"/>
        </w:rPr>
        <w:t xml:space="preserve"> NH 000 werden von Hensel mit Sammelschi</w:t>
      </w:r>
      <w:r w:rsidR="00D254D0">
        <w:rPr>
          <w:rFonts w:cs="Arial"/>
          <w:bCs/>
          <w:iCs/>
          <w:sz w:val="22"/>
          <w:szCs w:val="22"/>
        </w:rPr>
        <w:t>e</w:t>
      </w:r>
      <w:r w:rsidR="002B6294">
        <w:rPr>
          <w:rFonts w:cs="Arial"/>
          <w:bCs/>
          <w:iCs/>
          <w:sz w:val="22"/>
          <w:szCs w:val="22"/>
        </w:rPr>
        <w:t xml:space="preserve">nen </w:t>
      </w:r>
      <w:r w:rsidR="00D254D0">
        <w:rPr>
          <w:rFonts w:cs="Arial"/>
          <w:bCs/>
          <w:iCs/>
          <w:sz w:val="22"/>
          <w:szCs w:val="22"/>
        </w:rPr>
        <w:t xml:space="preserve">bis 250 A, </w:t>
      </w:r>
      <w:r w:rsidR="000705BE">
        <w:rPr>
          <w:rFonts w:cs="Arial"/>
          <w:bCs/>
          <w:iCs/>
          <w:sz w:val="22"/>
          <w:szCs w:val="22"/>
        </w:rPr>
        <w:t xml:space="preserve">bis </w:t>
      </w:r>
      <w:r w:rsidR="00D22B86">
        <w:rPr>
          <w:rFonts w:cs="Arial"/>
          <w:bCs/>
          <w:iCs/>
          <w:sz w:val="22"/>
          <w:szCs w:val="22"/>
        </w:rPr>
        <w:t>400 A und</w:t>
      </w:r>
      <w:r w:rsidR="000705BE">
        <w:rPr>
          <w:rFonts w:cs="Arial"/>
          <w:bCs/>
          <w:iCs/>
          <w:sz w:val="22"/>
          <w:szCs w:val="22"/>
        </w:rPr>
        <w:t xml:space="preserve"> bis</w:t>
      </w:r>
      <w:r w:rsidR="00D22B86">
        <w:rPr>
          <w:rFonts w:cs="Arial"/>
          <w:bCs/>
          <w:iCs/>
          <w:sz w:val="22"/>
          <w:szCs w:val="22"/>
        </w:rPr>
        <w:t xml:space="preserve"> 630 A angeboten.</w:t>
      </w:r>
    </w:p>
    <w:bookmarkEnd w:id="0"/>
    <w:p w14:paraId="7266D422" w14:textId="1739489D" w:rsidR="00AC49B8" w:rsidRDefault="00AA76D7" w:rsidP="00FF7FDC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Damit erweitert Hensel das Mi-Sortiment </w:t>
      </w:r>
      <w:r w:rsidR="00257B90">
        <w:rPr>
          <w:rFonts w:cs="Arial"/>
          <w:bCs/>
          <w:iCs/>
          <w:sz w:val="22"/>
          <w:szCs w:val="22"/>
        </w:rPr>
        <w:t>um</w:t>
      </w:r>
      <w:r>
        <w:rPr>
          <w:rFonts w:cs="Arial"/>
          <w:bCs/>
          <w:iCs/>
          <w:sz w:val="22"/>
          <w:szCs w:val="22"/>
        </w:rPr>
        <w:t xml:space="preserve"> </w:t>
      </w:r>
      <w:r w:rsidR="00902402">
        <w:rPr>
          <w:rFonts w:cs="Arial"/>
          <w:bCs/>
          <w:iCs/>
          <w:sz w:val="22"/>
          <w:szCs w:val="22"/>
        </w:rPr>
        <w:t xml:space="preserve">insgesamt </w:t>
      </w:r>
      <w:r>
        <w:rPr>
          <w:rFonts w:cs="Arial"/>
          <w:bCs/>
          <w:iCs/>
          <w:sz w:val="22"/>
          <w:szCs w:val="22"/>
        </w:rPr>
        <w:t xml:space="preserve">sechs </w:t>
      </w:r>
      <w:bookmarkStart w:id="1" w:name="_Hlk101872741"/>
      <w:r w:rsidR="00257B90">
        <w:rPr>
          <w:rFonts w:cs="Arial"/>
          <w:bCs/>
          <w:iCs/>
          <w:sz w:val="22"/>
          <w:szCs w:val="22"/>
        </w:rPr>
        <w:t>Gehäuse mit</w:t>
      </w:r>
      <w:r w:rsidR="000A29F4">
        <w:rPr>
          <w:rFonts w:cs="Arial"/>
          <w:bCs/>
          <w:iCs/>
          <w:sz w:val="22"/>
          <w:szCs w:val="22"/>
        </w:rPr>
        <w:br/>
      </w:r>
      <w:r w:rsidR="00257B90">
        <w:rPr>
          <w:rFonts w:cs="Arial"/>
          <w:bCs/>
          <w:iCs/>
          <w:sz w:val="22"/>
          <w:szCs w:val="22"/>
        </w:rPr>
        <w:t>NH-Sicherungslasttrennschaltern der Baugröße NH 000.</w:t>
      </w:r>
      <w:r w:rsidR="00A70CB4">
        <w:rPr>
          <w:rFonts w:cs="Arial"/>
          <w:bCs/>
          <w:iCs/>
          <w:sz w:val="22"/>
          <w:szCs w:val="22"/>
        </w:rPr>
        <w:t xml:space="preserve"> </w:t>
      </w:r>
      <w:r w:rsidR="00F43B1C">
        <w:rPr>
          <w:rFonts w:cs="Arial"/>
          <w:bCs/>
          <w:iCs/>
          <w:sz w:val="22"/>
          <w:szCs w:val="22"/>
        </w:rPr>
        <w:t>Diese sind mit allen anderen Gehäusen und Zubehörteilen des Mi-Systems</w:t>
      </w:r>
      <w:r w:rsidR="00DC6D6C">
        <w:rPr>
          <w:rFonts w:cs="Arial"/>
          <w:bCs/>
          <w:iCs/>
          <w:sz w:val="22"/>
          <w:szCs w:val="22"/>
        </w:rPr>
        <w:t xml:space="preserve"> kombinierbar und auch zur Erweiterung von bestehenden</w:t>
      </w:r>
      <w:r w:rsidR="000A29F4">
        <w:rPr>
          <w:rFonts w:cs="Arial"/>
          <w:bCs/>
          <w:iCs/>
          <w:sz w:val="22"/>
          <w:szCs w:val="22"/>
        </w:rPr>
        <w:br/>
      </w:r>
      <w:r w:rsidR="00DC6D6C">
        <w:rPr>
          <w:rFonts w:cs="Arial"/>
          <w:bCs/>
          <w:iCs/>
          <w:sz w:val="22"/>
          <w:szCs w:val="22"/>
        </w:rPr>
        <w:t>Mi-Verteilern geeignet.</w:t>
      </w:r>
      <w:r w:rsidR="007664DE">
        <w:rPr>
          <w:rFonts w:cs="Arial"/>
          <w:bCs/>
          <w:iCs/>
          <w:sz w:val="22"/>
          <w:szCs w:val="22"/>
        </w:rPr>
        <w:t xml:space="preserve"> </w:t>
      </w:r>
      <w:bookmarkEnd w:id="1"/>
      <w:r w:rsidR="007664DE">
        <w:rPr>
          <w:rFonts w:cs="Arial"/>
          <w:bCs/>
          <w:iCs/>
          <w:sz w:val="22"/>
          <w:szCs w:val="22"/>
        </w:rPr>
        <w:t xml:space="preserve">Die sechs neuen Gehäuse </w:t>
      </w:r>
      <w:r w:rsidR="000F7719">
        <w:rPr>
          <w:rFonts w:cs="Arial"/>
          <w:bCs/>
          <w:iCs/>
          <w:sz w:val="22"/>
          <w:szCs w:val="22"/>
        </w:rPr>
        <w:t>sind</w:t>
      </w:r>
      <w:r w:rsidR="0099151C">
        <w:rPr>
          <w:rFonts w:cs="Arial"/>
          <w:bCs/>
          <w:iCs/>
          <w:sz w:val="22"/>
          <w:szCs w:val="22"/>
        </w:rPr>
        <w:t xml:space="preserve"> auch</w:t>
      </w:r>
      <w:r w:rsidR="000F7719">
        <w:rPr>
          <w:rFonts w:cs="Arial"/>
          <w:bCs/>
          <w:iCs/>
          <w:sz w:val="22"/>
          <w:szCs w:val="22"/>
        </w:rPr>
        <w:t xml:space="preserve"> im Hensel Online-</w:t>
      </w:r>
      <w:r w:rsidR="00EB4C07">
        <w:rPr>
          <w:rFonts w:cs="Arial"/>
          <w:bCs/>
          <w:iCs/>
          <w:sz w:val="22"/>
          <w:szCs w:val="22"/>
        </w:rPr>
        <w:t>3D-</w:t>
      </w:r>
      <w:r w:rsidR="000F7719">
        <w:rPr>
          <w:rFonts w:cs="Arial"/>
          <w:bCs/>
          <w:iCs/>
          <w:sz w:val="22"/>
          <w:szCs w:val="22"/>
        </w:rPr>
        <w:t>Konfigurator ENYGUIDE</w:t>
      </w:r>
      <w:r w:rsidR="0099151C">
        <w:rPr>
          <w:rFonts w:cs="Arial"/>
          <w:bCs/>
          <w:iCs/>
          <w:sz w:val="22"/>
          <w:szCs w:val="22"/>
        </w:rPr>
        <w:t xml:space="preserve"> integriert, der</w:t>
      </w:r>
      <w:r w:rsidR="003D2295">
        <w:rPr>
          <w:rFonts w:cs="Arial"/>
          <w:bCs/>
          <w:iCs/>
          <w:sz w:val="22"/>
          <w:szCs w:val="22"/>
        </w:rPr>
        <w:t xml:space="preserve"> als intuitiv nutzbares </w:t>
      </w:r>
      <w:r w:rsidR="008C76C2">
        <w:rPr>
          <w:rFonts w:cs="Arial"/>
          <w:bCs/>
          <w:iCs/>
          <w:sz w:val="22"/>
          <w:szCs w:val="22"/>
        </w:rPr>
        <w:t>3D-Planungstool</w:t>
      </w:r>
      <w:r w:rsidR="00AD2DC2">
        <w:rPr>
          <w:rFonts w:cs="Arial"/>
          <w:bCs/>
          <w:iCs/>
          <w:sz w:val="22"/>
          <w:szCs w:val="22"/>
        </w:rPr>
        <w:t xml:space="preserve"> den Elektroprofi bei der Planung, Projektierung und Bestellung von Hensel Mi-Verteilern unterstützt.</w:t>
      </w:r>
    </w:p>
    <w:p w14:paraId="33759275" w14:textId="711CA159" w:rsidR="00D93CC7" w:rsidRDefault="00AD0B88" w:rsidP="00FF7FDC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Selbstverständlich sind die neuen N</w:t>
      </w:r>
      <w:r w:rsidR="000706FA">
        <w:rPr>
          <w:rFonts w:cs="Arial"/>
          <w:bCs/>
          <w:iCs/>
          <w:sz w:val="22"/>
          <w:szCs w:val="22"/>
        </w:rPr>
        <w:t xml:space="preserve">H-Sicherungslasttrennschalter </w:t>
      </w:r>
      <w:r w:rsidR="008D073B">
        <w:rPr>
          <w:rFonts w:cs="Arial"/>
          <w:bCs/>
          <w:iCs/>
          <w:sz w:val="22"/>
          <w:szCs w:val="22"/>
        </w:rPr>
        <w:t xml:space="preserve">der Baugröße NH 000 auch </w:t>
      </w:r>
      <w:r w:rsidR="00181B03">
        <w:rPr>
          <w:rFonts w:cs="Arial"/>
          <w:bCs/>
          <w:iCs/>
          <w:sz w:val="22"/>
          <w:szCs w:val="22"/>
        </w:rPr>
        <w:t>bei anderen anschlussfertigen</w:t>
      </w:r>
      <w:r w:rsidR="00E71AFF">
        <w:rPr>
          <w:rFonts w:cs="Arial"/>
          <w:bCs/>
          <w:iCs/>
          <w:sz w:val="22"/>
          <w:szCs w:val="22"/>
        </w:rPr>
        <w:t xml:space="preserve"> Anlagen</w:t>
      </w:r>
      <w:r w:rsidR="00BA301A">
        <w:rPr>
          <w:rFonts w:cs="Arial"/>
          <w:bCs/>
          <w:iCs/>
          <w:sz w:val="22"/>
          <w:szCs w:val="22"/>
        </w:rPr>
        <w:t xml:space="preserve"> aus Hensel-Produkten</w:t>
      </w:r>
      <w:r w:rsidR="00AE36E4">
        <w:rPr>
          <w:rFonts w:cs="Arial"/>
          <w:bCs/>
          <w:iCs/>
          <w:sz w:val="22"/>
          <w:szCs w:val="22"/>
        </w:rPr>
        <w:t xml:space="preserve"> planbar</w:t>
      </w:r>
      <w:r w:rsidR="00E71AFF">
        <w:rPr>
          <w:rFonts w:cs="Arial"/>
          <w:bCs/>
          <w:iCs/>
          <w:sz w:val="22"/>
          <w:szCs w:val="22"/>
        </w:rPr>
        <w:t xml:space="preserve"> </w:t>
      </w:r>
      <w:bookmarkStart w:id="2" w:name="_Hlk101875730"/>
      <w:r w:rsidR="00E71AFF">
        <w:rPr>
          <w:rFonts w:cs="Arial"/>
          <w:bCs/>
          <w:iCs/>
          <w:sz w:val="22"/>
          <w:szCs w:val="22"/>
        </w:rPr>
        <w:t>wie</w:t>
      </w:r>
      <w:r w:rsidR="00181B03">
        <w:rPr>
          <w:rFonts w:cs="Arial"/>
          <w:bCs/>
          <w:iCs/>
          <w:sz w:val="22"/>
          <w:szCs w:val="22"/>
        </w:rPr>
        <w:t xml:space="preserve"> Niederspannungs</w:t>
      </w:r>
      <w:r w:rsidR="000A153D">
        <w:rPr>
          <w:rFonts w:cs="Arial"/>
          <w:bCs/>
          <w:iCs/>
          <w:sz w:val="22"/>
          <w:szCs w:val="22"/>
        </w:rPr>
        <w:t>-Schaltgerätekombinationen</w:t>
      </w:r>
      <w:r w:rsidR="00BA7D3A">
        <w:rPr>
          <w:rFonts w:cs="Arial"/>
          <w:bCs/>
          <w:iCs/>
          <w:sz w:val="22"/>
          <w:szCs w:val="22"/>
        </w:rPr>
        <w:t xml:space="preserve"> </w:t>
      </w:r>
      <w:r w:rsidR="00596D7E">
        <w:rPr>
          <w:rFonts w:cs="Arial"/>
          <w:bCs/>
          <w:iCs/>
          <w:sz w:val="22"/>
          <w:szCs w:val="22"/>
        </w:rPr>
        <w:t xml:space="preserve">bis 1.000 A </w:t>
      </w:r>
      <w:r w:rsidR="00BA7D3A">
        <w:rPr>
          <w:rFonts w:cs="Arial"/>
          <w:bCs/>
          <w:iCs/>
          <w:sz w:val="22"/>
          <w:szCs w:val="22"/>
        </w:rPr>
        <w:t xml:space="preserve">gebaut mit dem Hensel Mi-Verteilersystem </w:t>
      </w:r>
      <w:r w:rsidR="00596D7E">
        <w:rPr>
          <w:rFonts w:cs="Arial"/>
          <w:bCs/>
          <w:iCs/>
          <w:sz w:val="22"/>
          <w:szCs w:val="22"/>
        </w:rPr>
        <w:t xml:space="preserve">oder </w:t>
      </w:r>
      <w:r w:rsidR="00F21C5F">
        <w:rPr>
          <w:rFonts w:cs="Arial"/>
          <w:bCs/>
          <w:iCs/>
          <w:sz w:val="22"/>
          <w:szCs w:val="22"/>
        </w:rPr>
        <w:t>Hensel SAS Niederspannungsschaltanlagen bis 5.000 A.</w:t>
      </w:r>
      <w:r w:rsidR="00CC49AC">
        <w:rPr>
          <w:rFonts w:cs="Arial"/>
          <w:bCs/>
          <w:iCs/>
          <w:sz w:val="22"/>
          <w:szCs w:val="22"/>
        </w:rPr>
        <w:t xml:space="preserve"> </w:t>
      </w:r>
      <w:bookmarkEnd w:id="2"/>
      <w:r w:rsidR="00CC49AC">
        <w:rPr>
          <w:rFonts w:cs="Arial"/>
          <w:bCs/>
          <w:iCs/>
          <w:sz w:val="22"/>
          <w:szCs w:val="22"/>
        </w:rPr>
        <w:t xml:space="preserve">Hierbei unterstützen Hensel-Fachberater den Elektroinstallateur </w:t>
      </w:r>
      <w:r w:rsidR="004628E5">
        <w:rPr>
          <w:rFonts w:cs="Arial"/>
          <w:bCs/>
          <w:iCs/>
          <w:sz w:val="22"/>
          <w:szCs w:val="22"/>
        </w:rPr>
        <w:t xml:space="preserve">individuell </w:t>
      </w:r>
      <w:r w:rsidR="00363386">
        <w:rPr>
          <w:rFonts w:cs="Arial"/>
          <w:bCs/>
          <w:iCs/>
          <w:sz w:val="22"/>
          <w:szCs w:val="22"/>
        </w:rPr>
        <w:t xml:space="preserve">und projektbezogen </w:t>
      </w:r>
      <w:r w:rsidR="00CC49AC">
        <w:rPr>
          <w:rFonts w:cs="Arial"/>
          <w:bCs/>
          <w:iCs/>
          <w:sz w:val="22"/>
          <w:szCs w:val="22"/>
        </w:rPr>
        <w:t>von der Planung bis zur anschlussfertigen Lieferung.</w:t>
      </w:r>
    </w:p>
    <w:p w14:paraId="6C20860B" w14:textId="64E9EFE8" w:rsidR="003E2969" w:rsidRPr="00F12A2B" w:rsidRDefault="00000000" w:rsidP="00F12A2B">
      <w:pPr>
        <w:spacing w:before="120"/>
        <w:ind w:right="0"/>
        <w:jc w:val="both"/>
        <w:rPr>
          <w:rFonts w:cs="Arial"/>
          <w:bCs/>
          <w:color w:val="0000FF"/>
          <w:sz w:val="22"/>
          <w:szCs w:val="22"/>
          <w:u w:val="single"/>
        </w:rPr>
      </w:pPr>
      <w:hyperlink r:id="rId7" w:history="1">
        <w:r w:rsidR="004F5B38" w:rsidRPr="00562EA3">
          <w:rPr>
            <w:rStyle w:val="Hyperlink"/>
            <w:rFonts w:cs="Arial"/>
            <w:bCs/>
            <w:sz w:val="22"/>
            <w:szCs w:val="22"/>
          </w:rPr>
          <w:t>www.hensel-electric.de</w:t>
        </w:r>
      </w:hyperlink>
    </w:p>
    <w:p w14:paraId="3F851B3D" w14:textId="36C7737E" w:rsidR="00276474" w:rsidRDefault="00276474" w:rsidP="002E6204">
      <w:pPr>
        <w:ind w:right="0"/>
        <w:jc w:val="both"/>
        <w:rPr>
          <w:rFonts w:cs="Arial"/>
          <w:b/>
          <w:sz w:val="22"/>
          <w:szCs w:val="22"/>
        </w:rPr>
      </w:pPr>
    </w:p>
    <w:p w14:paraId="5F0E0ABC" w14:textId="6D298001" w:rsidR="000C7BE9" w:rsidRPr="000C7BE9" w:rsidRDefault="00170DA4" w:rsidP="002E6204">
      <w:pPr>
        <w:ind w:righ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0C7BE9" w:rsidRPr="000C7BE9">
        <w:rPr>
          <w:rFonts w:cs="Arial"/>
          <w:b/>
          <w:sz w:val="22"/>
          <w:szCs w:val="22"/>
        </w:rPr>
        <w:t>ilder und Bildunterschriften:</w:t>
      </w:r>
    </w:p>
    <w:p w14:paraId="3FF0E11E" w14:textId="7D0559DD" w:rsidR="00F5413C" w:rsidRDefault="00883F46" w:rsidP="00591AF5">
      <w:pPr>
        <w:spacing w:before="0" w:line="240" w:lineRule="auto"/>
        <w:ind w:right="0"/>
        <w:jc w:val="both"/>
        <w:rPr>
          <w:rFonts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4F082E2" wp14:editId="740DFB1C">
            <wp:extent cx="2399590" cy="17970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74" cy="18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ab/>
      </w:r>
    </w:p>
    <w:p w14:paraId="52423A58" w14:textId="3DEF7070" w:rsidR="00883F46" w:rsidRPr="00AC7697" w:rsidRDefault="00B474FC" w:rsidP="00883F46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  <w:r w:rsidRPr="00AC7697">
        <w:rPr>
          <w:rFonts w:cs="Arial"/>
          <w:bCs/>
          <w:sz w:val="16"/>
          <w:szCs w:val="16"/>
        </w:rPr>
        <w:t>He</w:t>
      </w:r>
      <w:r w:rsidR="00FD2D1C" w:rsidRPr="00AC7697">
        <w:rPr>
          <w:rFonts w:cs="Arial"/>
          <w:bCs/>
          <w:sz w:val="16"/>
          <w:szCs w:val="16"/>
        </w:rPr>
        <w:t>n</w:t>
      </w:r>
      <w:r w:rsidRPr="00AC7697">
        <w:rPr>
          <w:rFonts w:cs="Arial"/>
          <w:bCs/>
          <w:sz w:val="16"/>
          <w:szCs w:val="16"/>
        </w:rPr>
        <w:t>sel</w:t>
      </w:r>
      <w:r w:rsidR="00623245" w:rsidRPr="00AC7697">
        <w:rPr>
          <w:rFonts w:cs="Arial"/>
          <w:bCs/>
          <w:sz w:val="16"/>
          <w:szCs w:val="16"/>
        </w:rPr>
        <w:t xml:space="preserve"> </w:t>
      </w:r>
      <w:r w:rsidR="00140E7B">
        <w:rPr>
          <w:rFonts w:cs="Arial"/>
          <w:bCs/>
          <w:sz w:val="16"/>
          <w:szCs w:val="16"/>
        </w:rPr>
        <w:t>Mi-</w:t>
      </w:r>
      <w:r w:rsidR="009A266B">
        <w:rPr>
          <w:rFonts w:cs="Arial"/>
          <w:bCs/>
          <w:sz w:val="16"/>
          <w:szCs w:val="16"/>
        </w:rPr>
        <w:t>Gehäuse</w:t>
      </w:r>
      <w:r w:rsidR="00E1717C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 w:rsidR="009A266B">
        <w:rPr>
          <w:rFonts w:cs="Arial"/>
          <w:bCs/>
          <w:sz w:val="16"/>
          <w:szCs w:val="16"/>
        </w:rPr>
        <w:t>H</w:t>
      </w:r>
      <w:r w:rsidR="0003531A">
        <w:rPr>
          <w:rFonts w:cs="Arial"/>
          <w:bCs/>
          <w:sz w:val="16"/>
          <w:szCs w:val="16"/>
        </w:rPr>
        <w:t>000</w:t>
      </w:r>
      <w:r w:rsidRPr="00AC7697">
        <w:rPr>
          <w:rFonts w:cs="Arial"/>
          <w:bCs/>
          <w:sz w:val="16"/>
          <w:szCs w:val="16"/>
        </w:rPr>
        <w:t>_</w:t>
      </w:r>
      <w:r w:rsidR="00883F46">
        <w:rPr>
          <w:rFonts w:cs="Arial"/>
          <w:bCs/>
          <w:sz w:val="16"/>
          <w:szCs w:val="16"/>
        </w:rPr>
        <w:t>20001548</w:t>
      </w:r>
      <w:r w:rsidRPr="00AC7697">
        <w:rPr>
          <w:rFonts w:cs="Arial"/>
          <w:bCs/>
          <w:sz w:val="16"/>
          <w:szCs w:val="16"/>
        </w:rPr>
        <w:t>.</w:t>
      </w:r>
      <w:r w:rsidR="00D13E86" w:rsidRPr="00AC7697">
        <w:rPr>
          <w:rFonts w:cs="Arial"/>
          <w:bCs/>
          <w:sz w:val="16"/>
          <w:szCs w:val="16"/>
        </w:rPr>
        <w:t>jpg</w:t>
      </w:r>
      <w:r w:rsidR="00883F46">
        <w:rPr>
          <w:rFonts w:cs="Arial"/>
          <w:bCs/>
          <w:sz w:val="16"/>
          <w:szCs w:val="16"/>
        </w:rPr>
        <w:tab/>
      </w:r>
      <w:r w:rsidR="00883F46">
        <w:rPr>
          <w:rFonts w:cs="Arial"/>
          <w:bCs/>
          <w:sz w:val="16"/>
          <w:szCs w:val="16"/>
        </w:rPr>
        <w:tab/>
      </w:r>
      <w:bookmarkStart w:id="3" w:name="_Hlk101872675"/>
    </w:p>
    <w:p w14:paraId="24061C6A" w14:textId="51C526E5" w:rsidR="00D13E86" w:rsidRPr="00AC7697" w:rsidRDefault="00D13E86" w:rsidP="00B23E9D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</w:p>
    <w:p w14:paraId="75C23BEF" w14:textId="2EB02C51" w:rsidR="00F22E07" w:rsidRDefault="000525C2" w:rsidP="00F22E07">
      <w:pPr>
        <w:ind w:right="0"/>
        <w:jc w:val="both"/>
        <w:rPr>
          <w:rFonts w:cs="Arial"/>
          <w:bCs/>
          <w:iCs/>
          <w:sz w:val="22"/>
          <w:szCs w:val="22"/>
        </w:rPr>
      </w:pPr>
      <w:bookmarkStart w:id="4" w:name="_Hlk94684078"/>
      <w:r>
        <w:rPr>
          <w:rFonts w:cs="Arial"/>
          <w:bCs/>
          <w:iCs/>
          <w:sz w:val="22"/>
          <w:szCs w:val="22"/>
        </w:rPr>
        <w:t xml:space="preserve">Erweitertes Mi-Sortiment: </w:t>
      </w:r>
      <w:r w:rsidR="00F22E07">
        <w:rPr>
          <w:rFonts w:cs="Arial"/>
          <w:bCs/>
          <w:iCs/>
          <w:sz w:val="22"/>
          <w:szCs w:val="22"/>
        </w:rPr>
        <w:t>Mi-Gehäuse</w:t>
      </w:r>
      <w:r w:rsidR="00C82AEB">
        <w:rPr>
          <w:rFonts w:cs="Arial"/>
          <w:bCs/>
          <w:iCs/>
          <w:sz w:val="22"/>
          <w:szCs w:val="22"/>
        </w:rPr>
        <w:t xml:space="preserve"> </w:t>
      </w:r>
      <w:r w:rsidR="00E732FC">
        <w:rPr>
          <w:rFonts w:cs="Arial"/>
          <w:bCs/>
          <w:iCs/>
          <w:sz w:val="22"/>
          <w:szCs w:val="22"/>
        </w:rPr>
        <w:t>in</w:t>
      </w:r>
      <w:r w:rsidR="00C82AEB">
        <w:rPr>
          <w:rFonts w:cs="Arial"/>
          <w:bCs/>
          <w:iCs/>
          <w:sz w:val="22"/>
          <w:szCs w:val="22"/>
        </w:rPr>
        <w:t xml:space="preserve"> den Breiten 300 und 600 mm </w:t>
      </w:r>
      <w:r w:rsidR="00EB30AC">
        <w:rPr>
          <w:rFonts w:cs="Arial"/>
          <w:bCs/>
          <w:iCs/>
          <w:sz w:val="22"/>
          <w:szCs w:val="22"/>
        </w:rPr>
        <w:t xml:space="preserve">bietet Hensel </w:t>
      </w:r>
      <w:r w:rsidR="004D74B5">
        <w:rPr>
          <w:rFonts w:cs="Arial"/>
          <w:bCs/>
          <w:iCs/>
          <w:sz w:val="22"/>
          <w:szCs w:val="22"/>
        </w:rPr>
        <w:t xml:space="preserve">jetzt </w:t>
      </w:r>
      <w:r w:rsidR="00C60394">
        <w:rPr>
          <w:rFonts w:cs="Arial"/>
          <w:bCs/>
          <w:iCs/>
          <w:sz w:val="22"/>
          <w:szCs w:val="22"/>
        </w:rPr>
        <w:t xml:space="preserve">auch mit </w:t>
      </w:r>
      <w:r w:rsidR="00F22E07">
        <w:rPr>
          <w:rFonts w:cs="Arial"/>
          <w:bCs/>
          <w:iCs/>
          <w:sz w:val="22"/>
          <w:szCs w:val="22"/>
        </w:rPr>
        <w:t xml:space="preserve">NH-Sicherungslasttrennschaltern NH 000 </w:t>
      </w:r>
      <w:r w:rsidR="00E732FC">
        <w:rPr>
          <w:rFonts w:cs="Arial"/>
          <w:bCs/>
          <w:iCs/>
          <w:sz w:val="22"/>
          <w:szCs w:val="22"/>
        </w:rPr>
        <w:t>(</w:t>
      </w:r>
      <w:r w:rsidR="00E732FC" w:rsidRPr="000D403E">
        <w:rPr>
          <w:rFonts w:cs="Arial"/>
          <w:bCs/>
          <w:iCs/>
          <w:sz w:val="22"/>
          <w:szCs w:val="22"/>
        </w:rPr>
        <w:t xml:space="preserve">Bemessungsstrom 125 A) </w:t>
      </w:r>
      <w:r w:rsidR="00C60394" w:rsidRPr="000D403E">
        <w:rPr>
          <w:rFonts w:cs="Arial"/>
          <w:bCs/>
          <w:iCs/>
          <w:sz w:val="22"/>
          <w:szCs w:val="22"/>
        </w:rPr>
        <w:t>und</w:t>
      </w:r>
      <w:r w:rsidR="00F22E07" w:rsidRPr="000D403E">
        <w:rPr>
          <w:rFonts w:cs="Arial"/>
          <w:bCs/>
          <w:iCs/>
          <w:sz w:val="22"/>
          <w:szCs w:val="22"/>
        </w:rPr>
        <w:t xml:space="preserve"> Sammelschienen bis 250 A, bis 400 A und bis 630 A an</w:t>
      </w:r>
      <w:r w:rsidR="001201A9">
        <w:rPr>
          <w:rFonts w:cs="Arial"/>
          <w:bCs/>
          <w:iCs/>
          <w:sz w:val="22"/>
          <w:szCs w:val="22"/>
        </w:rPr>
        <w:t xml:space="preserve"> – insgesamt eine Ergänzung um sechs </w:t>
      </w:r>
      <w:r w:rsidR="00830DC9">
        <w:rPr>
          <w:rFonts w:cs="Arial"/>
          <w:bCs/>
          <w:iCs/>
          <w:sz w:val="22"/>
          <w:szCs w:val="22"/>
        </w:rPr>
        <w:t xml:space="preserve">neue </w:t>
      </w:r>
      <w:r w:rsidR="001201A9">
        <w:rPr>
          <w:rFonts w:cs="Arial"/>
          <w:bCs/>
          <w:iCs/>
          <w:sz w:val="22"/>
          <w:szCs w:val="22"/>
        </w:rPr>
        <w:t>Produkte</w:t>
      </w:r>
      <w:r w:rsidR="00C60394" w:rsidRPr="000D403E">
        <w:rPr>
          <w:rFonts w:cs="Arial"/>
          <w:bCs/>
          <w:iCs/>
          <w:sz w:val="22"/>
          <w:szCs w:val="22"/>
        </w:rPr>
        <w:t>.</w:t>
      </w:r>
    </w:p>
    <w:p w14:paraId="2564F539" w14:textId="77777777" w:rsidR="00802F36" w:rsidRDefault="00802F36" w:rsidP="00802F36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3D503E18" wp14:editId="4A6AE5C0">
            <wp:extent cx="2794000" cy="2092423"/>
            <wp:effectExtent l="0" t="0" r="6350" b="3175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76" cy="21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3B2C" w14:textId="09F4142C" w:rsidR="00802F36" w:rsidRPr="000D403E" w:rsidRDefault="00802F36" w:rsidP="00802F36">
      <w:pPr>
        <w:spacing w:before="0" w:line="240" w:lineRule="auto"/>
        <w:ind w:right="0"/>
        <w:jc w:val="both"/>
        <w:rPr>
          <w:rFonts w:cs="Arial"/>
          <w:bCs/>
          <w:iCs/>
          <w:sz w:val="22"/>
          <w:szCs w:val="22"/>
        </w:rPr>
      </w:pPr>
      <w:r w:rsidRPr="00AC7697">
        <w:rPr>
          <w:rFonts w:cs="Arial"/>
          <w:bCs/>
          <w:sz w:val="16"/>
          <w:szCs w:val="16"/>
        </w:rPr>
        <w:t xml:space="preserve">Hensel </w:t>
      </w:r>
      <w:r>
        <w:rPr>
          <w:rFonts w:cs="Arial"/>
          <w:bCs/>
          <w:sz w:val="16"/>
          <w:szCs w:val="16"/>
        </w:rPr>
        <w:t>Mi-Gehäuse</w:t>
      </w:r>
      <w:r w:rsidR="00E1717C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H000</w:t>
      </w:r>
      <w:r w:rsidRPr="00AC7697">
        <w:rPr>
          <w:rFonts w:cs="Arial"/>
          <w:bCs/>
          <w:sz w:val="16"/>
          <w:szCs w:val="16"/>
        </w:rPr>
        <w:t>_</w:t>
      </w:r>
      <w:r>
        <w:rPr>
          <w:rFonts w:cs="Arial"/>
          <w:bCs/>
          <w:sz w:val="16"/>
          <w:szCs w:val="16"/>
        </w:rPr>
        <w:t>20001544</w:t>
      </w:r>
      <w:r w:rsidRPr="00AC7697">
        <w:rPr>
          <w:rFonts w:cs="Arial"/>
          <w:bCs/>
          <w:sz w:val="16"/>
          <w:szCs w:val="16"/>
        </w:rPr>
        <w:t>.jpg</w:t>
      </w:r>
    </w:p>
    <w:bookmarkEnd w:id="3"/>
    <w:p w14:paraId="0D01C4BC" w14:textId="77777777" w:rsidR="007B043B" w:rsidRPr="00AC7697" w:rsidRDefault="007B043B" w:rsidP="007B043B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</w:p>
    <w:p w14:paraId="3F86C8E9" w14:textId="6373181C" w:rsidR="00BF0B4A" w:rsidRDefault="00BF0B4A" w:rsidP="007B043B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Die neuen Mi-Gehäuse mit NH-Sicherungslasttrennschaltern der Baugröße NH 000 sind mit allen anderen Gehäusen und Zubehörteilen des Mi-Systems kombinierbar und auch zur Erweiterung von bestehenden Mi-Verteilern geeignet.</w:t>
      </w:r>
    </w:p>
    <w:bookmarkEnd w:id="4"/>
    <w:p w14:paraId="36EECE80" w14:textId="0F216EB7" w:rsidR="00D978C5" w:rsidRDefault="00D978C5" w:rsidP="003F38D9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</w:p>
    <w:p w14:paraId="10A10B2B" w14:textId="4A2C4749" w:rsidR="000045DB" w:rsidRDefault="000045DB" w:rsidP="003F38D9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A53A994" wp14:editId="407AA7E2">
            <wp:extent cx="2603500" cy="1779986"/>
            <wp:effectExtent l="0" t="0" r="6350" b="0"/>
            <wp:docPr id="7" name="Grafik 7" descr="Ein Bild, das Text, Computer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omputer, Perso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64" cy="17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0C3B98">
        <w:rPr>
          <w:noProof/>
        </w:rPr>
        <w:drawing>
          <wp:inline distT="0" distB="0" distL="0" distR="0" wp14:anchorId="7BB240FC" wp14:editId="200F4462">
            <wp:extent cx="2101273" cy="1778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84" cy="17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95A3" w14:textId="4BDA001F" w:rsidR="000C3B98" w:rsidRPr="00AC7697" w:rsidRDefault="000C3B98" w:rsidP="000C3B98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  <w:r w:rsidRPr="00AC7697">
        <w:rPr>
          <w:rFonts w:cs="Arial"/>
          <w:bCs/>
          <w:sz w:val="16"/>
          <w:szCs w:val="16"/>
        </w:rPr>
        <w:t xml:space="preserve">Hensel </w:t>
      </w:r>
      <w:r>
        <w:rPr>
          <w:rFonts w:cs="Arial"/>
          <w:bCs/>
          <w:sz w:val="16"/>
          <w:szCs w:val="16"/>
        </w:rPr>
        <w:t>Mi-Gehäuse</w:t>
      </w:r>
      <w:r w:rsidR="00E1717C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H000</w:t>
      </w:r>
      <w:r w:rsidRPr="00AC7697">
        <w:rPr>
          <w:rFonts w:cs="Arial"/>
          <w:bCs/>
          <w:sz w:val="16"/>
          <w:szCs w:val="16"/>
        </w:rPr>
        <w:t>_</w:t>
      </w:r>
      <w:r w:rsidR="003A5941">
        <w:rPr>
          <w:rFonts w:cs="Arial"/>
          <w:bCs/>
          <w:sz w:val="16"/>
          <w:szCs w:val="16"/>
        </w:rPr>
        <w:t>xd0047</w:t>
      </w:r>
      <w:r w:rsidR="00ED1D8D">
        <w:rPr>
          <w:rFonts w:cs="Arial"/>
          <w:bCs/>
          <w:sz w:val="16"/>
          <w:szCs w:val="16"/>
        </w:rPr>
        <w:t>30</w:t>
      </w:r>
      <w:r w:rsidRPr="00AC7697">
        <w:rPr>
          <w:rFonts w:cs="Arial"/>
          <w:bCs/>
          <w:sz w:val="16"/>
          <w:szCs w:val="16"/>
        </w:rPr>
        <w:t>.jpg</w:t>
      </w:r>
      <w:r w:rsidR="00ED1D8D">
        <w:rPr>
          <w:rFonts w:cs="Arial"/>
          <w:bCs/>
          <w:sz w:val="16"/>
          <w:szCs w:val="16"/>
        </w:rPr>
        <w:tab/>
      </w:r>
      <w:r w:rsidR="00ED1D8D">
        <w:rPr>
          <w:rFonts w:cs="Arial"/>
          <w:bCs/>
          <w:sz w:val="16"/>
          <w:szCs w:val="16"/>
        </w:rPr>
        <w:tab/>
      </w:r>
      <w:r w:rsidR="00ED1D8D" w:rsidRPr="00AC7697">
        <w:rPr>
          <w:rFonts w:cs="Arial"/>
          <w:bCs/>
          <w:sz w:val="16"/>
          <w:szCs w:val="16"/>
        </w:rPr>
        <w:t xml:space="preserve">Hensel </w:t>
      </w:r>
      <w:r w:rsidR="00ED1D8D">
        <w:rPr>
          <w:rFonts w:cs="Arial"/>
          <w:bCs/>
          <w:sz w:val="16"/>
          <w:szCs w:val="16"/>
        </w:rPr>
        <w:t>Mi-Gehäuse</w:t>
      </w:r>
      <w:r w:rsidR="00E82645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 w:rsidR="00ED1D8D">
        <w:rPr>
          <w:rFonts w:cs="Arial"/>
          <w:bCs/>
          <w:sz w:val="16"/>
          <w:szCs w:val="16"/>
        </w:rPr>
        <w:t>H000</w:t>
      </w:r>
      <w:r w:rsidR="00ED1D8D" w:rsidRPr="00AC7697">
        <w:rPr>
          <w:rFonts w:cs="Arial"/>
          <w:bCs/>
          <w:sz w:val="16"/>
          <w:szCs w:val="16"/>
        </w:rPr>
        <w:t>_</w:t>
      </w:r>
      <w:r w:rsidR="00ED1D8D">
        <w:rPr>
          <w:rFonts w:cs="Arial"/>
          <w:bCs/>
          <w:sz w:val="16"/>
          <w:szCs w:val="16"/>
        </w:rPr>
        <w:t>xd0047</w:t>
      </w:r>
      <w:r w:rsidR="00ED1D8D">
        <w:rPr>
          <w:rFonts w:cs="Arial"/>
          <w:bCs/>
          <w:sz w:val="16"/>
          <w:szCs w:val="16"/>
        </w:rPr>
        <w:t>0</w:t>
      </w:r>
      <w:r w:rsidR="00ED1D8D">
        <w:rPr>
          <w:rFonts w:cs="Arial"/>
          <w:bCs/>
          <w:sz w:val="16"/>
          <w:szCs w:val="16"/>
        </w:rPr>
        <w:t>0</w:t>
      </w:r>
      <w:r w:rsidR="00ED1D8D" w:rsidRPr="00AC7697">
        <w:rPr>
          <w:rFonts w:cs="Arial"/>
          <w:bCs/>
          <w:sz w:val="16"/>
          <w:szCs w:val="16"/>
        </w:rPr>
        <w:t>.jpg</w:t>
      </w:r>
    </w:p>
    <w:p w14:paraId="0B7E04AA" w14:textId="7AF191F1" w:rsidR="000C3B98" w:rsidRDefault="00F02C54" w:rsidP="000C3B98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Komfortables </w:t>
      </w:r>
      <w:r w:rsidR="00B6046C">
        <w:rPr>
          <w:rFonts w:cs="Arial"/>
          <w:bCs/>
          <w:iCs/>
          <w:sz w:val="22"/>
          <w:szCs w:val="22"/>
        </w:rPr>
        <w:t xml:space="preserve">Planen, Projektieren und Bestellen mit dem </w:t>
      </w:r>
      <w:r w:rsidR="00236F4E">
        <w:rPr>
          <w:rFonts w:cs="Arial"/>
          <w:bCs/>
          <w:iCs/>
          <w:sz w:val="22"/>
          <w:szCs w:val="22"/>
        </w:rPr>
        <w:t xml:space="preserve">kostenlosen </w:t>
      </w:r>
      <w:r w:rsidR="00B6046C">
        <w:rPr>
          <w:rFonts w:cs="Arial"/>
          <w:bCs/>
          <w:iCs/>
          <w:sz w:val="22"/>
          <w:szCs w:val="22"/>
        </w:rPr>
        <w:t>Online</w:t>
      </w:r>
      <w:r w:rsidR="00236F4E">
        <w:rPr>
          <w:rFonts w:cs="Arial"/>
          <w:bCs/>
          <w:iCs/>
          <w:sz w:val="22"/>
          <w:szCs w:val="22"/>
        </w:rPr>
        <w:t>-</w:t>
      </w:r>
      <w:r w:rsidR="00C96F2F">
        <w:rPr>
          <w:rFonts w:cs="Arial"/>
          <w:bCs/>
          <w:iCs/>
          <w:sz w:val="22"/>
          <w:szCs w:val="22"/>
        </w:rPr>
        <w:t>3D-</w:t>
      </w:r>
      <w:r w:rsidR="00B6046C">
        <w:rPr>
          <w:rFonts w:cs="Arial"/>
          <w:bCs/>
          <w:iCs/>
          <w:sz w:val="22"/>
          <w:szCs w:val="22"/>
        </w:rPr>
        <w:t xml:space="preserve">Konfigurator ENYGUIDE </w:t>
      </w:r>
      <w:r w:rsidR="00515EB1">
        <w:rPr>
          <w:rFonts w:cs="Arial"/>
          <w:bCs/>
          <w:iCs/>
          <w:sz w:val="22"/>
          <w:szCs w:val="22"/>
        </w:rPr>
        <w:t>von Hensel.</w:t>
      </w:r>
    </w:p>
    <w:p w14:paraId="7C85ABF2" w14:textId="77777777" w:rsidR="000C3B98" w:rsidRDefault="000C3B98" w:rsidP="000C3B98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</w:p>
    <w:p w14:paraId="784DD61B" w14:textId="6DBC4D02" w:rsidR="00D978C5" w:rsidRDefault="00554BE7" w:rsidP="003F38D9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  <w:r>
        <w:rPr>
          <w:noProof/>
        </w:rPr>
        <w:drawing>
          <wp:inline distT="0" distB="0" distL="0" distR="0" wp14:anchorId="35CD0DA4" wp14:editId="7C2F695E">
            <wp:extent cx="2564824" cy="1923415"/>
            <wp:effectExtent l="0" t="0" r="6985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51" cy="19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BD2AE0">
        <w:rPr>
          <w:noProof/>
        </w:rPr>
        <w:drawing>
          <wp:inline distT="0" distB="0" distL="0" distR="0" wp14:anchorId="0A603119" wp14:editId="03BFBCD8">
            <wp:extent cx="2413000" cy="1930248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FF15" w14:textId="7637AF61" w:rsidR="00BD2AE0" w:rsidRPr="00AC7697" w:rsidRDefault="00BD2AE0" w:rsidP="00BD2AE0">
      <w:pPr>
        <w:spacing w:before="0" w:line="240" w:lineRule="auto"/>
        <w:ind w:right="0"/>
        <w:jc w:val="both"/>
        <w:rPr>
          <w:rFonts w:cs="Arial"/>
          <w:bCs/>
          <w:sz w:val="16"/>
          <w:szCs w:val="16"/>
        </w:rPr>
      </w:pPr>
      <w:r w:rsidRPr="00AC7697">
        <w:rPr>
          <w:rFonts w:cs="Arial"/>
          <w:bCs/>
          <w:sz w:val="16"/>
          <w:szCs w:val="16"/>
        </w:rPr>
        <w:t xml:space="preserve">Hensel </w:t>
      </w:r>
      <w:r>
        <w:rPr>
          <w:rFonts w:cs="Arial"/>
          <w:bCs/>
          <w:sz w:val="16"/>
          <w:szCs w:val="16"/>
        </w:rPr>
        <w:t>Mi-Gehäuse</w:t>
      </w:r>
      <w:r w:rsidR="00E82645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H000</w:t>
      </w:r>
      <w:r w:rsidRPr="00AC7697">
        <w:rPr>
          <w:rFonts w:cs="Arial"/>
          <w:bCs/>
          <w:sz w:val="16"/>
          <w:szCs w:val="16"/>
        </w:rPr>
        <w:t>_</w:t>
      </w:r>
      <w:r w:rsidR="00786E1B">
        <w:rPr>
          <w:rFonts w:cs="Arial"/>
          <w:bCs/>
          <w:sz w:val="16"/>
          <w:szCs w:val="16"/>
        </w:rPr>
        <w:t>NS016500</w:t>
      </w:r>
      <w:r w:rsidRPr="00AC7697">
        <w:rPr>
          <w:rFonts w:cs="Arial"/>
          <w:bCs/>
          <w:sz w:val="16"/>
          <w:szCs w:val="16"/>
        </w:rPr>
        <w:t>.jpg</w:t>
      </w:r>
      <w:r>
        <w:rPr>
          <w:rFonts w:cs="Arial"/>
          <w:bCs/>
          <w:sz w:val="16"/>
          <w:szCs w:val="16"/>
        </w:rPr>
        <w:tab/>
      </w:r>
      <w:r w:rsidR="00786E1B">
        <w:rPr>
          <w:rFonts w:cs="Arial"/>
          <w:bCs/>
          <w:sz w:val="16"/>
          <w:szCs w:val="16"/>
        </w:rPr>
        <w:tab/>
      </w:r>
      <w:r w:rsidRPr="00AC7697">
        <w:rPr>
          <w:rFonts w:cs="Arial"/>
          <w:bCs/>
          <w:sz w:val="16"/>
          <w:szCs w:val="16"/>
        </w:rPr>
        <w:t xml:space="preserve">Hensel </w:t>
      </w:r>
      <w:r>
        <w:rPr>
          <w:rFonts w:cs="Arial"/>
          <w:bCs/>
          <w:sz w:val="16"/>
          <w:szCs w:val="16"/>
        </w:rPr>
        <w:t>Mi-Gehäuse</w:t>
      </w:r>
      <w:r w:rsidR="00E82645">
        <w:rPr>
          <w:rFonts w:cs="Arial"/>
          <w:bCs/>
          <w:sz w:val="16"/>
          <w:szCs w:val="16"/>
        </w:rPr>
        <w:t xml:space="preserve"> </w:t>
      </w:r>
      <w:r w:rsidR="00B56FC6"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H000</w:t>
      </w:r>
      <w:r w:rsidRPr="00AC7697">
        <w:rPr>
          <w:rFonts w:cs="Arial"/>
          <w:bCs/>
          <w:sz w:val="16"/>
          <w:szCs w:val="16"/>
        </w:rPr>
        <w:t>_</w:t>
      </w:r>
      <w:r w:rsidR="00786E1B">
        <w:rPr>
          <w:rFonts w:cs="Arial"/>
          <w:bCs/>
          <w:sz w:val="16"/>
          <w:szCs w:val="16"/>
        </w:rPr>
        <w:t>XD005900</w:t>
      </w:r>
      <w:r w:rsidRPr="00AC7697">
        <w:rPr>
          <w:rFonts w:cs="Arial"/>
          <w:bCs/>
          <w:sz w:val="16"/>
          <w:szCs w:val="16"/>
        </w:rPr>
        <w:t>.jpg</w:t>
      </w:r>
    </w:p>
    <w:p w14:paraId="732E6D2C" w14:textId="5760E466" w:rsidR="00610D1E" w:rsidRDefault="00610D1E" w:rsidP="00BD2AE0">
      <w:pPr>
        <w:ind w:right="0"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Die neuen NH-Sicherungslasttrennschalter der Baugröße NH 000 </w:t>
      </w:r>
      <w:r w:rsidR="00146BCD">
        <w:rPr>
          <w:rFonts w:cs="Arial"/>
          <w:bCs/>
          <w:iCs/>
          <w:sz w:val="22"/>
          <w:szCs w:val="22"/>
        </w:rPr>
        <w:t xml:space="preserve">sind </w:t>
      </w:r>
      <w:r>
        <w:rPr>
          <w:rFonts w:cs="Arial"/>
          <w:bCs/>
          <w:iCs/>
          <w:sz w:val="22"/>
          <w:szCs w:val="22"/>
        </w:rPr>
        <w:t xml:space="preserve">auch bei anderen anschlussfertigen Anlagen aus Hensel-Produkten planbar wie </w:t>
      </w:r>
      <w:r w:rsidR="009B3C31">
        <w:rPr>
          <w:rFonts w:cs="Arial"/>
          <w:bCs/>
          <w:iCs/>
          <w:sz w:val="22"/>
          <w:szCs w:val="22"/>
        </w:rPr>
        <w:t>Mi-</w:t>
      </w:r>
      <w:r>
        <w:rPr>
          <w:rFonts w:cs="Arial"/>
          <w:bCs/>
          <w:iCs/>
          <w:sz w:val="22"/>
          <w:szCs w:val="22"/>
        </w:rPr>
        <w:t>Niederspannungs-Schaltgerätekombinationen bis 1.000 A oder Hensel SAS Niederspannungsschaltanlagen bis 5.000 A.</w:t>
      </w:r>
    </w:p>
    <w:p w14:paraId="6BE33BD0" w14:textId="77777777" w:rsidR="00BD2AE0" w:rsidRDefault="00BD2AE0" w:rsidP="003F38D9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</w:p>
    <w:p w14:paraId="0CDFB553" w14:textId="77777777" w:rsidR="00D978C5" w:rsidRDefault="00D978C5" w:rsidP="003F38D9">
      <w:pPr>
        <w:autoSpaceDE w:val="0"/>
        <w:autoSpaceDN w:val="0"/>
        <w:adjustRightInd w:val="0"/>
        <w:spacing w:before="0"/>
        <w:ind w:right="-1"/>
        <w:rPr>
          <w:sz w:val="22"/>
          <w:szCs w:val="22"/>
        </w:rPr>
      </w:pPr>
    </w:p>
    <w:p w14:paraId="41A92C58" w14:textId="69986738" w:rsidR="005B5F66" w:rsidRPr="00376D0A" w:rsidRDefault="00376D0A" w:rsidP="00C760C6">
      <w:pPr>
        <w:autoSpaceDE w:val="0"/>
        <w:autoSpaceDN w:val="0"/>
        <w:adjustRightInd w:val="0"/>
        <w:spacing w:before="0"/>
        <w:ind w:right="-1"/>
        <w:rPr>
          <w:b/>
          <w:sz w:val="18"/>
          <w:szCs w:val="18"/>
        </w:rPr>
      </w:pPr>
      <w:r w:rsidRPr="00376D0A">
        <w:rPr>
          <w:b/>
          <w:sz w:val="18"/>
          <w:szCs w:val="18"/>
        </w:rPr>
        <w:t>Über Hensel</w:t>
      </w:r>
    </w:p>
    <w:p w14:paraId="1EBAE3D7" w14:textId="291406C3" w:rsidR="006A454B" w:rsidRPr="00F55D74" w:rsidRDefault="006A454B" w:rsidP="00C760C6">
      <w:pPr>
        <w:autoSpaceDE w:val="0"/>
        <w:autoSpaceDN w:val="0"/>
        <w:adjustRightInd w:val="0"/>
        <w:spacing w:before="0"/>
        <w:ind w:right="-1"/>
        <w:jc w:val="both"/>
        <w:rPr>
          <w:rFonts w:cs="Arial"/>
          <w:iCs/>
          <w:sz w:val="16"/>
          <w:szCs w:val="16"/>
        </w:rPr>
      </w:pPr>
      <w:r w:rsidRPr="00F55D74">
        <w:rPr>
          <w:rFonts w:cs="Arial"/>
          <w:iCs/>
          <w:sz w:val="16"/>
          <w:szCs w:val="16"/>
        </w:rPr>
        <w:t xml:space="preserve">Die Gustav Hensel GmbH &amp; Co. KG wurde 1931 gegründet und ist ein führendes, mittelständisches Unternehmen in der Herstellung von Elektroinstallations- und Verteilungssystemen. Auf der Basis unserer technischen Kompetenz entwickeln wir innovative Lösungen für die elektrotechnische Gebäudeausrüstung. Unsere Partner im Markt sind Elektrogroßhandel und Elektrohandwerk sowie der </w:t>
      </w:r>
      <w:r w:rsidRPr="00F55D74">
        <w:rPr>
          <w:rFonts w:cs="Arial"/>
          <w:iCs/>
          <w:sz w:val="16"/>
          <w:szCs w:val="16"/>
        </w:rPr>
        <w:lastRenderedPageBreak/>
        <w:t xml:space="preserve">Elektroanlagenbau. Als weltweit agierendes Unternehmen ist Hensel mit </w:t>
      </w:r>
      <w:r w:rsidR="00BB3589" w:rsidRPr="00F55D74">
        <w:rPr>
          <w:rFonts w:cs="Arial"/>
          <w:iCs/>
          <w:sz w:val="16"/>
          <w:szCs w:val="16"/>
        </w:rPr>
        <w:t>elf</w:t>
      </w:r>
      <w:r w:rsidRPr="00F55D74">
        <w:rPr>
          <w:rFonts w:cs="Arial"/>
          <w:iCs/>
          <w:sz w:val="16"/>
          <w:szCs w:val="16"/>
        </w:rPr>
        <w:t xml:space="preserve"> Tochtergesellschaften und zahlreichen Handelsvertretungen in 65 Ländern aktiv.</w:t>
      </w:r>
      <w:r w:rsidR="005E512D" w:rsidRPr="00F55D74">
        <w:rPr>
          <w:rFonts w:cs="Arial"/>
          <w:iCs/>
          <w:sz w:val="16"/>
          <w:szCs w:val="16"/>
        </w:rPr>
        <w:t xml:space="preserve"> Hensel beschäftigt rund </w:t>
      </w:r>
      <w:r w:rsidR="007D753A">
        <w:rPr>
          <w:rFonts w:cs="Arial"/>
          <w:iCs/>
          <w:sz w:val="16"/>
          <w:szCs w:val="16"/>
        </w:rPr>
        <w:t>9</w:t>
      </w:r>
      <w:r w:rsidR="005E512D" w:rsidRPr="00F55D74">
        <w:rPr>
          <w:rFonts w:cs="Arial"/>
          <w:iCs/>
          <w:sz w:val="16"/>
          <w:szCs w:val="16"/>
        </w:rPr>
        <w:t>0</w:t>
      </w:r>
      <w:r w:rsidRPr="00F55D74">
        <w:rPr>
          <w:rFonts w:cs="Arial"/>
          <w:iCs/>
          <w:sz w:val="16"/>
          <w:szCs w:val="16"/>
        </w:rPr>
        <w:t xml:space="preserve">0 Mitarbeiter, davon </w:t>
      </w:r>
      <w:r w:rsidR="00564D23">
        <w:rPr>
          <w:rFonts w:cs="Arial"/>
          <w:iCs/>
          <w:sz w:val="16"/>
          <w:szCs w:val="16"/>
        </w:rPr>
        <w:t>60</w:t>
      </w:r>
      <w:r w:rsidRPr="00F55D74">
        <w:rPr>
          <w:rFonts w:cs="Arial"/>
          <w:iCs/>
          <w:sz w:val="16"/>
          <w:szCs w:val="16"/>
        </w:rPr>
        <w:t xml:space="preserve">0 in Deutschland. </w:t>
      </w:r>
    </w:p>
    <w:p w14:paraId="7F228F05" w14:textId="77777777" w:rsidR="00C760C6" w:rsidRDefault="006A454B" w:rsidP="00C760C6">
      <w:pPr>
        <w:autoSpaceDE w:val="0"/>
        <w:autoSpaceDN w:val="0"/>
        <w:adjustRightInd w:val="0"/>
        <w:spacing w:before="120"/>
        <w:ind w:right="-1"/>
        <w:jc w:val="both"/>
        <w:rPr>
          <w:rFonts w:cs="Arial"/>
          <w:iCs/>
          <w:sz w:val="16"/>
          <w:szCs w:val="16"/>
        </w:rPr>
      </w:pPr>
      <w:r w:rsidRPr="00F55D74">
        <w:rPr>
          <w:rFonts w:cs="Arial"/>
          <w:iCs/>
          <w:sz w:val="16"/>
          <w:szCs w:val="16"/>
        </w:rPr>
        <w:t xml:space="preserve">Das Produktportfolio deckt das gesamte Spektrum an Elektroinstallations- und Verteilungslösungen ab. Es reicht von Kabelabzweigkästen über Kleinverteiler bis 63 A, Installationsverteiler bis 250 A, Energieverteiler bis 630 A bis zu Niederspannungs-Schaltanlagen bis 5000 A. Mit den ENYSUN -Verteilern bietet Hensel normgerechte Lösungen für den Anschluss von Photovoltaik-Anlagen. </w:t>
      </w:r>
      <w:r w:rsidR="009823B1" w:rsidRPr="00F55D74">
        <w:rPr>
          <w:rFonts w:cs="Arial"/>
          <w:iCs/>
          <w:sz w:val="16"/>
          <w:szCs w:val="16"/>
        </w:rPr>
        <w:t xml:space="preserve">Im Bereich der Elektromobilität setzt Hensel auf das erste einfache </w:t>
      </w:r>
      <w:proofErr w:type="spellStart"/>
      <w:r w:rsidR="009823B1" w:rsidRPr="00F55D74">
        <w:rPr>
          <w:rFonts w:cs="Arial"/>
          <w:iCs/>
          <w:sz w:val="16"/>
          <w:szCs w:val="16"/>
        </w:rPr>
        <w:t>Multicharging</w:t>
      </w:r>
      <w:proofErr w:type="spellEnd"/>
      <w:r w:rsidR="009823B1" w:rsidRPr="00F55D74">
        <w:rPr>
          <w:rFonts w:cs="Arial"/>
          <w:iCs/>
          <w:sz w:val="16"/>
          <w:szCs w:val="16"/>
        </w:rPr>
        <w:t>-System ENYCHARGE, die erste einf</w:t>
      </w:r>
      <w:r w:rsidR="00660880" w:rsidRPr="00F55D74">
        <w:rPr>
          <w:rFonts w:cs="Arial"/>
          <w:iCs/>
          <w:sz w:val="16"/>
          <w:szCs w:val="16"/>
        </w:rPr>
        <w:t>ache, anschlussfertige Systemlös</w:t>
      </w:r>
      <w:r w:rsidR="009823B1" w:rsidRPr="00F55D74">
        <w:rPr>
          <w:rFonts w:cs="Arial"/>
          <w:iCs/>
          <w:sz w:val="16"/>
          <w:szCs w:val="16"/>
        </w:rPr>
        <w:t>ung für das gleichzeitige Laden mehrerer E-Fahrzeuge – alles aus einer Hand.</w:t>
      </w:r>
    </w:p>
    <w:p w14:paraId="153181FB" w14:textId="77777777" w:rsidR="00D42F7B" w:rsidRPr="00D42F7B" w:rsidRDefault="00D42F7B" w:rsidP="00D42F7B">
      <w:pPr>
        <w:autoSpaceDE w:val="0"/>
        <w:autoSpaceDN w:val="0"/>
        <w:adjustRightInd w:val="0"/>
        <w:spacing w:before="0"/>
        <w:ind w:right="0"/>
        <w:jc w:val="both"/>
        <w:rPr>
          <w:rFonts w:cs="Arial"/>
          <w:iCs/>
          <w:sz w:val="6"/>
          <w:szCs w:val="6"/>
        </w:rPr>
      </w:pPr>
    </w:p>
    <w:p w14:paraId="35C8AC88" w14:textId="37A377A3" w:rsidR="004157F3" w:rsidRPr="00F55D74" w:rsidRDefault="006A454B" w:rsidP="00D42F7B">
      <w:pPr>
        <w:autoSpaceDE w:val="0"/>
        <w:autoSpaceDN w:val="0"/>
        <w:adjustRightInd w:val="0"/>
        <w:spacing w:before="0"/>
        <w:ind w:right="0"/>
        <w:jc w:val="both"/>
        <w:rPr>
          <w:rFonts w:cs="Arial"/>
          <w:iCs/>
          <w:sz w:val="16"/>
          <w:szCs w:val="16"/>
        </w:rPr>
      </w:pPr>
      <w:r w:rsidRPr="00F55D74">
        <w:rPr>
          <w:rFonts w:cs="Arial"/>
          <w:iCs/>
          <w:sz w:val="16"/>
          <w:szCs w:val="16"/>
        </w:rPr>
        <w:t xml:space="preserve">Weitere Informationen unter </w:t>
      </w:r>
      <w:hyperlink r:id="rId14" w:history="1">
        <w:r w:rsidR="004157F3" w:rsidRPr="00F55D74">
          <w:rPr>
            <w:rStyle w:val="Hyperlink"/>
            <w:rFonts w:cs="Arial"/>
            <w:iCs/>
            <w:sz w:val="16"/>
            <w:szCs w:val="16"/>
          </w:rPr>
          <w:t>www.hensel-electric.de</w:t>
        </w:r>
      </w:hyperlink>
      <w:r w:rsidR="004157F3" w:rsidRPr="00F55D74">
        <w:rPr>
          <w:rFonts w:cs="Arial"/>
          <w:iCs/>
          <w:sz w:val="16"/>
          <w:szCs w:val="16"/>
        </w:rPr>
        <w:t xml:space="preserve"> sowie auf </w:t>
      </w:r>
      <w:hyperlink r:id="rId15" w:history="1">
        <w:r w:rsidR="004157F3" w:rsidRPr="00F55D74">
          <w:rPr>
            <w:rStyle w:val="Hyperlink"/>
            <w:rFonts w:cs="Arial"/>
            <w:iCs/>
            <w:sz w:val="16"/>
            <w:szCs w:val="16"/>
          </w:rPr>
          <w:t>Facebook</w:t>
        </w:r>
      </w:hyperlink>
      <w:r w:rsidR="004157F3" w:rsidRPr="00F55D74">
        <w:rPr>
          <w:rFonts w:cs="Arial"/>
          <w:iCs/>
          <w:sz w:val="16"/>
          <w:szCs w:val="16"/>
        </w:rPr>
        <w:t xml:space="preserve">, </w:t>
      </w:r>
      <w:hyperlink r:id="rId16" w:history="1">
        <w:r w:rsidR="004157F3" w:rsidRPr="00F55D74">
          <w:rPr>
            <w:rStyle w:val="Hyperlink"/>
            <w:rFonts w:cs="Arial"/>
            <w:iCs/>
            <w:sz w:val="16"/>
            <w:szCs w:val="16"/>
          </w:rPr>
          <w:t>Twitter</w:t>
        </w:r>
      </w:hyperlink>
      <w:r w:rsidR="004157F3" w:rsidRPr="00F55D74">
        <w:rPr>
          <w:rFonts w:cs="Arial"/>
          <w:iCs/>
          <w:sz w:val="16"/>
          <w:szCs w:val="16"/>
        </w:rPr>
        <w:t xml:space="preserve"> und </w:t>
      </w:r>
      <w:hyperlink r:id="rId17" w:history="1">
        <w:r w:rsidR="004157F3" w:rsidRPr="00F55D74">
          <w:rPr>
            <w:rStyle w:val="Hyperlink"/>
            <w:rFonts w:cs="Arial"/>
            <w:iCs/>
            <w:sz w:val="16"/>
            <w:szCs w:val="16"/>
          </w:rPr>
          <w:t>YouTube</w:t>
        </w:r>
      </w:hyperlink>
      <w:r w:rsidR="004157F3" w:rsidRPr="00F55D74">
        <w:rPr>
          <w:rFonts w:cs="Arial"/>
          <w:iCs/>
          <w:sz w:val="16"/>
          <w:szCs w:val="16"/>
        </w:rPr>
        <w:t>.</w:t>
      </w:r>
    </w:p>
    <w:sectPr w:rsidR="004157F3" w:rsidRPr="00F55D74" w:rsidSect="00A15FA6">
      <w:headerReference w:type="default" r:id="rId18"/>
      <w:footerReference w:type="default" r:id="rId19"/>
      <w:pgSz w:w="11906" w:h="16838" w:code="9"/>
      <w:pgMar w:top="3226" w:right="991" w:bottom="567" w:left="1418" w:header="170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0233" w14:textId="77777777" w:rsidR="00AD5D38" w:rsidRDefault="00AD5D38" w:rsidP="006A454B">
      <w:pPr>
        <w:spacing w:before="0" w:line="240" w:lineRule="auto"/>
      </w:pPr>
      <w:r>
        <w:separator/>
      </w:r>
    </w:p>
  </w:endnote>
  <w:endnote w:type="continuationSeparator" w:id="0">
    <w:p w14:paraId="037357BC" w14:textId="77777777" w:rsidR="00AD5D38" w:rsidRDefault="00AD5D38" w:rsidP="006A45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BAAA" w14:textId="649DBBAD" w:rsidR="00603A16" w:rsidRDefault="00C760C6" w:rsidP="006A454B">
    <w:pPr>
      <w:pStyle w:val="Fuzeile"/>
      <w:ind w:right="-28"/>
      <w:rPr>
        <w:rFonts w:cs="Arial"/>
      </w:rPr>
    </w:pPr>
    <w:r>
      <w:rPr>
        <w:rFonts w:cs="Arial"/>
      </w:rPr>
      <w:t>_____________________________________________________________________________________</w:t>
    </w:r>
  </w:p>
  <w:p w14:paraId="1235D9CE" w14:textId="77777777" w:rsidR="00C760C6" w:rsidRPr="00C760C6" w:rsidRDefault="00C760C6" w:rsidP="006A454B">
    <w:pPr>
      <w:pStyle w:val="Fuzeile"/>
      <w:ind w:right="-28"/>
      <w:rPr>
        <w:rFonts w:cs="Arial"/>
      </w:rPr>
    </w:pPr>
  </w:p>
  <w:p w14:paraId="380AE1B4" w14:textId="77777777" w:rsidR="00603A16" w:rsidRPr="00C760C6" w:rsidRDefault="00603A16" w:rsidP="006A454B">
    <w:pPr>
      <w:pStyle w:val="Fuzeile"/>
      <w:ind w:right="-28"/>
      <w:rPr>
        <w:rFonts w:cs="Arial"/>
      </w:rPr>
    </w:pPr>
    <w:r w:rsidRPr="00C760C6">
      <w:rPr>
        <w:rFonts w:cs="Arial"/>
      </w:rPr>
      <w:t>Gesprächspartner für die Presse:</w:t>
    </w:r>
  </w:p>
  <w:p w14:paraId="148176FB" w14:textId="77777777" w:rsidR="00603A16" w:rsidRDefault="00603A16" w:rsidP="006A454B">
    <w:pPr>
      <w:pStyle w:val="Fuzeile"/>
      <w:spacing w:before="120"/>
      <w:ind w:right="-28"/>
      <w:rPr>
        <w:rFonts w:cs="Arial"/>
      </w:rPr>
    </w:pPr>
    <w:r w:rsidRPr="000A70F2">
      <w:rPr>
        <w:rFonts w:cs="Arial"/>
      </w:rPr>
      <w:t xml:space="preserve">Gustav Hensel GmbH &amp; Co. </w:t>
    </w:r>
    <w:r w:rsidRPr="00042430">
      <w:rPr>
        <w:rFonts w:cs="Arial"/>
      </w:rPr>
      <w:t xml:space="preserve">KG: Thomas Hanses, </w:t>
    </w:r>
    <w:r w:rsidRPr="00B6693F">
      <w:rPr>
        <w:rFonts w:cs="Arial"/>
      </w:rPr>
      <w:t>Leiter Marketing &amp; Kommunikation</w:t>
    </w:r>
  </w:p>
  <w:p w14:paraId="5C12DA7F" w14:textId="0A97414E" w:rsidR="00963FBE" w:rsidRPr="00963FBE" w:rsidRDefault="00963FBE" w:rsidP="00963FBE">
    <w:pPr>
      <w:framePr w:wrap="around" w:vAnchor="text" w:hAnchor="page" w:x="10791" w:y="63"/>
      <w:tabs>
        <w:tab w:val="center" w:pos="4536"/>
        <w:tab w:val="right" w:pos="9072"/>
      </w:tabs>
      <w:spacing w:before="0" w:line="240" w:lineRule="auto"/>
      <w:ind w:right="0"/>
      <w:rPr>
        <w:sz w:val="22"/>
      </w:rPr>
    </w:pPr>
    <w:r w:rsidRPr="00963FBE">
      <w:rPr>
        <w:sz w:val="22"/>
      </w:rPr>
      <w:fldChar w:fldCharType="begin"/>
    </w:r>
    <w:r w:rsidRPr="00963FBE">
      <w:rPr>
        <w:sz w:val="22"/>
      </w:rPr>
      <w:instrText xml:space="preserve">PAGE  </w:instrText>
    </w:r>
    <w:r w:rsidRPr="00963FBE">
      <w:rPr>
        <w:sz w:val="22"/>
      </w:rPr>
      <w:fldChar w:fldCharType="separate"/>
    </w:r>
    <w:r w:rsidR="00FF59E7">
      <w:rPr>
        <w:noProof/>
        <w:sz w:val="22"/>
      </w:rPr>
      <w:t>2</w:t>
    </w:r>
    <w:r w:rsidRPr="00963FBE">
      <w:rPr>
        <w:sz w:val="22"/>
      </w:rPr>
      <w:fldChar w:fldCharType="end"/>
    </w:r>
  </w:p>
  <w:p w14:paraId="45BE44B0" w14:textId="77777777" w:rsidR="00603A16" w:rsidRPr="006A454B" w:rsidRDefault="00603A16" w:rsidP="006A454B">
    <w:pPr>
      <w:pStyle w:val="Fuzeile"/>
      <w:spacing w:before="120"/>
      <w:ind w:right="-28"/>
      <w:rPr>
        <w:rFonts w:cs="Arial"/>
      </w:rPr>
    </w:pPr>
    <w:r w:rsidRPr="00B6693F">
      <w:rPr>
        <w:rFonts w:cs="Arial"/>
      </w:rPr>
      <w:t xml:space="preserve">Tel. 0 27 23 / 609 </w:t>
    </w:r>
    <w:r>
      <w:rPr>
        <w:rFonts w:cs="Arial"/>
      </w:rPr>
      <w:t xml:space="preserve">– </w:t>
    </w:r>
    <w:r w:rsidRPr="00B6693F">
      <w:rPr>
        <w:rFonts w:cs="Arial"/>
      </w:rPr>
      <w:t>332</w:t>
    </w:r>
    <w:r>
      <w:rPr>
        <w:rFonts w:cs="Arial"/>
      </w:rPr>
      <w:t xml:space="preserve">, E-Mail: </w:t>
    </w:r>
    <w:hyperlink r:id="rId1" w:history="1">
      <w:r w:rsidRPr="00B9234B">
        <w:rPr>
          <w:rStyle w:val="Hyperlink"/>
          <w:rFonts w:cs="Arial"/>
        </w:rPr>
        <w:t>thomas.hanses@hensel-electric.de</w:t>
      </w:r>
    </w:hyperlink>
    <w:r>
      <w:rPr>
        <w:rFonts w:cs="Arial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9080" w14:textId="77777777" w:rsidR="00AD5D38" w:rsidRDefault="00AD5D38" w:rsidP="006A454B">
      <w:pPr>
        <w:spacing w:before="0" w:line="240" w:lineRule="auto"/>
      </w:pPr>
      <w:r>
        <w:separator/>
      </w:r>
    </w:p>
  </w:footnote>
  <w:footnote w:type="continuationSeparator" w:id="0">
    <w:p w14:paraId="0670EC00" w14:textId="77777777" w:rsidR="00AD5D38" w:rsidRDefault="00AD5D38" w:rsidP="006A45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068" w14:textId="1322CD0D" w:rsidR="00603A16" w:rsidRDefault="00603A16" w:rsidP="006A454B">
    <w:pPr>
      <w:pStyle w:val="Kopfzeile"/>
      <w:tabs>
        <w:tab w:val="clear" w:pos="9072"/>
      </w:tabs>
      <w:ind w:left="-284" w:right="-850"/>
      <w:jc w:val="both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2474883" wp14:editId="5936235F">
          <wp:simplePos x="0" y="0"/>
          <wp:positionH relativeFrom="column">
            <wp:posOffset>4282928</wp:posOffset>
          </wp:positionH>
          <wp:positionV relativeFrom="paragraph">
            <wp:posOffset>-541655</wp:posOffset>
          </wp:positionV>
          <wp:extent cx="1771015" cy="543560"/>
          <wp:effectExtent l="0" t="0" r="635" b="8890"/>
          <wp:wrapNone/>
          <wp:docPr id="1" name="Grafik 1" descr="XL20001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200012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18726" w14:textId="7728D850" w:rsidR="00603A16" w:rsidRPr="000A70F2" w:rsidRDefault="00D006C1" w:rsidP="006A454B">
    <w:pPr>
      <w:pStyle w:val="Kopfzeile"/>
      <w:tabs>
        <w:tab w:val="clear" w:pos="9072"/>
      </w:tabs>
      <w:ind w:right="-850"/>
      <w:jc w:val="both"/>
      <w:rPr>
        <w:b/>
        <w:sz w:val="32"/>
        <w:szCs w:val="32"/>
      </w:rPr>
    </w:pPr>
    <w:r>
      <w:rPr>
        <w:b/>
        <w:sz w:val="32"/>
        <w:szCs w:val="32"/>
      </w:rPr>
      <w:t>Presse</w:t>
    </w:r>
    <w:r w:rsidR="00B454BC">
      <w:rPr>
        <w:b/>
        <w:sz w:val="32"/>
        <w:szCs w:val="32"/>
      </w:rPr>
      <w:t>information</w:t>
    </w:r>
  </w:p>
  <w:p w14:paraId="4AAAC70C" w14:textId="783290E1" w:rsidR="00603A16" w:rsidRDefault="00C760C6" w:rsidP="00C760C6">
    <w:pPr>
      <w:pStyle w:val="Kopfzeile"/>
    </w:pPr>
    <w:r>
      <w:tab/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4B"/>
    <w:rsid w:val="00000444"/>
    <w:rsid w:val="00003F9B"/>
    <w:rsid w:val="000045DB"/>
    <w:rsid w:val="000066BF"/>
    <w:rsid w:val="0001449D"/>
    <w:rsid w:val="000210F5"/>
    <w:rsid w:val="00021EE4"/>
    <w:rsid w:val="000223E2"/>
    <w:rsid w:val="000226D1"/>
    <w:rsid w:val="0003531A"/>
    <w:rsid w:val="00043428"/>
    <w:rsid w:val="000436D5"/>
    <w:rsid w:val="0004676E"/>
    <w:rsid w:val="000474A7"/>
    <w:rsid w:val="000525C2"/>
    <w:rsid w:val="000618BB"/>
    <w:rsid w:val="000629EE"/>
    <w:rsid w:val="0006302B"/>
    <w:rsid w:val="0007011F"/>
    <w:rsid w:val="000705BE"/>
    <w:rsid w:val="000706FA"/>
    <w:rsid w:val="000731FC"/>
    <w:rsid w:val="00074070"/>
    <w:rsid w:val="000758D4"/>
    <w:rsid w:val="0008093E"/>
    <w:rsid w:val="00080D61"/>
    <w:rsid w:val="00081152"/>
    <w:rsid w:val="00083358"/>
    <w:rsid w:val="00084AF2"/>
    <w:rsid w:val="00085F37"/>
    <w:rsid w:val="00085FF0"/>
    <w:rsid w:val="0008731D"/>
    <w:rsid w:val="000874C2"/>
    <w:rsid w:val="00092D52"/>
    <w:rsid w:val="00092E99"/>
    <w:rsid w:val="00094D99"/>
    <w:rsid w:val="00096750"/>
    <w:rsid w:val="000A0A03"/>
    <w:rsid w:val="000A0A40"/>
    <w:rsid w:val="000A153D"/>
    <w:rsid w:val="000A1F7F"/>
    <w:rsid w:val="000A29F4"/>
    <w:rsid w:val="000A6CA7"/>
    <w:rsid w:val="000B6435"/>
    <w:rsid w:val="000C027C"/>
    <w:rsid w:val="000C3270"/>
    <w:rsid w:val="000C3B98"/>
    <w:rsid w:val="000C3C6E"/>
    <w:rsid w:val="000C61C9"/>
    <w:rsid w:val="000C68B9"/>
    <w:rsid w:val="000C6F99"/>
    <w:rsid w:val="000C7BE9"/>
    <w:rsid w:val="000D0634"/>
    <w:rsid w:val="000D37EA"/>
    <w:rsid w:val="000D3A2E"/>
    <w:rsid w:val="000D403E"/>
    <w:rsid w:val="000D4098"/>
    <w:rsid w:val="000D66B5"/>
    <w:rsid w:val="000E3345"/>
    <w:rsid w:val="000F16A9"/>
    <w:rsid w:val="000F6AE5"/>
    <w:rsid w:val="000F7418"/>
    <w:rsid w:val="000F7719"/>
    <w:rsid w:val="001004AC"/>
    <w:rsid w:val="00100859"/>
    <w:rsid w:val="0010260C"/>
    <w:rsid w:val="00102E20"/>
    <w:rsid w:val="0010336B"/>
    <w:rsid w:val="001033F3"/>
    <w:rsid w:val="001034E4"/>
    <w:rsid w:val="00104B7D"/>
    <w:rsid w:val="001050C5"/>
    <w:rsid w:val="001059DF"/>
    <w:rsid w:val="00105A8C"/>
    <w:rsid w:val="00107AE7"/>
    <w:rsid w:val="001108CB"/>
    <w:rsid w:val="00111D1F"/>
    <w:rsid w:val="00114211"/>
    <w:rsid w:val="001160A7"/>
    <w:rsid w:val="00116E07"/>
    <w:rsid w:val="00117821"/>
    <w:rsid w:val="00117DA4"/>
    <w:rsid w:val="001201A9"/>
    <w:rsid w:val="0012245D"/>
    <w:rsid w:val="00123329"/>
    <w:rsid w:val="00124602"/>
    <w:rsid w:val="00126299"/>
    <w:rsid w:val="001265C8"/>
    <w:rsid w:val="00130495"/>
    <w:rsid w:val="00130971"/>
    <w:rsid w:val="001315D9"/>
    <w:rsid w:val="00131877"/>
    <w:rsid w:val="001403EB"/>
    <w:rsid w:val="00140E7B"/>
    <w:rsid w:val="0014149B"/>
    <w:rsid w:val="00141EB8"/>
    <w:rsid w:val="001456C7"/>
    <w:rsid w:val="001459EE"/>
    <w:rsid w:val="00146BCD"/>
    <w:rsid w:val="00147BDC"/>
    <w:rsid w:val="0015181F"/>
    <w:rsid w:val="00152E2E"/>
    <w:rsid w:val="001622B3"/>
    <w:rsid w:val="00164B03"/>
    <w:rsid w:val="00165564"/>
    <w:rsid w:val="001656F3"/>
    <w:rsid w:val="0016693D"/>
    <w:rsid w:val="001675C0"/>
    <w:rsid w:val="00167D18"/>
    <w:rsid w:val="00167EB2"/>
    <w:rsid w:val="00170DA4"/>
    <w:rsid w:val="00171B39"/>
    <w:rsid w:val="00176760"/>
    <w:rsid w:val="00181177"/>
    <w:rsid w:val="00181B03"/>
    <w:rsid w:val="0018356E"/>
    <w:rsid w:val="00184436"/>
    <w:rsid w:val="00186C9E"/>
    <w:rsid w:val="00194095"/>
    <w:rsid w:val="001942DF"/>
    <w:rsid w:val="0019529B"/>
    <w:rsid w:val="00195724"/>
    <w:rsid w:val="00195ECE"/>
    <w:rsid w:val="00196F5E"/>
    <w:rsid w:val="0019753E"/>
    <w:rsid w:val="00197563"/>
    <w:rsid w:val="001A0955"/>
    <w:rsid w:val="001A3753"/>
    <w:rsid w:val="001A38D7"/>
    <w:rsid w:val="001B05C5"/>
    <w:rsid w:val="001B17AE"/>
    <w:rsid w:val="001B1F1D"/>
    <w:rsid w:val="001B3BA7"/>
    <w:rsid w:val="001B3CE9"/>
    <w:rsid w:val="001B4A73"/>
    <w:rsid w:val="001B50D6"/>
    <w:rsid w:val="001C0456"/>
    <w:rsid w:val="001C4265"/>
    <w:rsid w:val="001C49FE"/>
    <w:rsid w:val="001C4A5A"/>
    <w:rsid w:val="001C72E8"/>
    <w:rsid w:val="001D1DFC"/>
    <w:rsid w:val="001D34AB"/>
    <w:rsid w:val="001D5E3E"/>
    <w:rsid w:val="001E2D5C"/>
    <w:rsid w:val="001E4F23"/>
    <w:rsid w:val="001F3204"/>
    <w:rsid w:val="001F5992"/>
    <w:rsid w:val="0020007A"/>
    <w:rsid w:val="00200AED"/>
    <w:rsid w:val="00203C70"/>
    <w:rsid w:val="00204B13"/>
    <w:rsid w:val="00205881"/>
    <w:rsid w:val="002114C2"/>
    <w:rsid w:val="0021175A"/>
    <w:rsid w:val="0021237D"/>
    <w:rsid w:val="00217A9A"/>
    <w:rsid w:val="002232FB"/>
    <w:rsid w:val="00223A14"/>
    <w:rsid w:val="00226CFD"/>
    <w:rsid w:val="00226D04"/>
    <w:rsid w:val="00227A2B"/>
    <w:rsid w:val="00235067"/>
    <w:rsid w:val="00236E7A"/>
    <w:rsid w:val="00236F4E"/>
    <w:rsid w:val="002417F9"/>
    <w:rsid w:val="00241CCD"/>
    <w:rsid w:val="002469B2"/>
    <w:rsid w:val="00247E08"/>
    <w:rsid w:val="00253772"/>
    <w:rsid w:val="00253B5C"/>
    <w:rsid w:val="0025692E"/>
    <w:rsid w:val="002569B3"/>
    <w:rsid w:val="00256F7D"/>
    <w:rsid w:val="002572E8"/>
    <w:rsid w:val="00257B90"/>
    <w:rsid w:val="00260371"/>
    <w:rsid w:val="002616A4"/>
    <w:rsid w:val="00263890"/>
    <w:rsid w:val="00263EC2"/>
    <w:rsid w:val="002644F1"/>
    <w:rsid w:val="00265F98"/>
    <w:rsid w:val="002672BB"/>
    <w:rsid w:val="002700C7"/>
    <w:rsid w:val="00271ACE"/>
    <w:rsid w:val="002725A1"/>
    <w:rsid w:val="00272BA2"/>
    <w:rsid w:val="0027366C"/>
    <w:rsid w:val="00276474"/>
    <w:rsid w:val="002809B8"/>
    <w:rsid w:val="002811BA"/>
    <w:rsid w:val="00281AC4"/>
    <w:rsid w:val="0028512E"/>
    <w:rsid w:val="002855DA"/>
    <w:rsid w:val="0028618B"/>
    <w:rsid w:val="00290AAB"/>
    <w:rsid w:val="00291903"/>
    <w:rsid w:val="00293A64"/>
    <w:rsid w:val="002950F1"/>
    <w:rsid w:val="002A0FA2"/>
    <w:rsid w:val="002A1E08"/>
    <w:rsid w:val="002A4C99"/>
    <w:rsid w:val="002A52FE"/>
    <w:rsid w:val="002A5DA1"/>
    <w:rsid w:val="002A5E6E"/>
    <w:rsid w:val="002B5B34"/>
    <w:rsid w:val="002B5F0E"/>
    <w:rsid w:val="002B6294"/>
    <w:rsid w:val="002C1B2D"/>
    <w:rsid w:val="002C3196"/>
    <w:rsid w:val="002E3C13"/>
    <w:rsid w:val="002E6204"/>
    <w:rsid w:val="002E67C3"/>
    <w:rsid w:val="002E6E84"/>
    <w:rsid w:val="002F0A80"/>
    <w:rsid w:val="002F2DB4"/>
    <w:rsid w:val="002F3AEE"/>
    <w:rsid w:val="00300A5C"/>
    <w:rsid w:val="00303C48"/>
    <w:rsid w:val="00312B8E"/>
    <w:rsid w:val="00313D88"/>
    <w:rsid w:val="00314040"/>
    <w:rsid w:val="00314181"/>
    <w:rsid w:val="003152B8"/>
    <w:rsid w:val="00325188"/>
    <w:rsid w:val="00325906"/>
    <w:rsid w:val="00326754"/>
    <w:rsid w:val="00334903"/>
    <w:rsid w:val="003359C0"/>
    <w:rsid w:val="00335A6D"/>
    <w:rsid w:val="003368E1"/>
    <w:rsid w:val="003411F2"/>
    <w:rsid w:val="0034122F"/>
    <w:rsid w:val="003429BB"/>
    <w:rsid w:val="00345D58"/>
    <w:rsid w:val="0035536F"/>
    <w:rsid w:val="00356C66"/>
    <w:rsid w:val="00357C5B"/>
    <w:rsid w:val="0036006A"/>
    <w:rsid w:val="00360176"/>
    <w:rsid w:val="0036066A"/>
    <w:rsid w:val="00360677"/>
    <w:rsid w:val="0036258E"/>
    <w:rsid w:val="00362F27"/>
    <w:rsid w:val="00363386"/>
    <w:rsid w:val="00363DAF"/>
    <w:rsid w:val="003665FC"/>
    <w:rsid w:val="00366F46"/>
    <w:rsid w:val="0036721B"/>
    <w:rsid w:val="003714FC"/>
    <w:rsid w:val="00371C05"/>
    <w:rsid w:val="00372874"/>
    <w:rsid w:val="00376D0A"/>
    <w:rsid w:val="003804A9"/>
    <w:rsid w:val="00380DDD"/>
    <w:rsid w:val="00382041"/>
    <w:rsid w:val="0038408B"/>
    <w:rsid w:val="00384457"/>
    <w:rsid w:val="003844AD"/>
    <w:rsid w:val="00387B3F"/>
    <w:rsid w:val="00390467"/>
    <w:rsid w:val="003924DE"/>
    <w:rsid w:val="003948E3"/>
    <w:rsid w:val="00396E60"/>
    <w:rsid w:val="003977C1"/>
    <w:rsid w:val="003A0078"/>
    <w:rsid w:val="003A5941"/>
    <w:rsid w:val="003B46DD"/>
    <w:rsid w:val="003B5A75"/>
    <w:rsid w:val="003C6A71"/>
    <w:rsid w:val="003D2295"/>
    <w:rsid w:val="003D43A6"/>
    <w:rsid w:val="003D7C90"/>
    <w:rsid w:val="003E2969"/>
    <w:rsid w:val="003E48AE"/>
    <w:rsid w:val="003E5211"/>
    <w:rsid w:val="003E5FFF"/>
    <w:rsid w:val="003E6848"/>
    <w:rsid w:val="003E7C7E"/>
    <w:rsid w:val="003F03E9"/>
    <w:rsid w:val="003F2963"/>
    <w:rsid w:val="003F35F4"/>
    <w:rsid w:val="003F38D9"/>
    <w:rsid w:val="003F3F01"/>
    <w:rsid w:val="003F774B"/>
    <w:rsid w:val="003F7C80"/>
    <w:rsid w:val="004027AB"/>
    <w:rsid w:val="004045E9"/>
    <w:rsid w:val="00405207"/>
    <w:rsid w:val="00405268"/>
    <w:rsid w:val="00405FC0"/>
    <w:rsid w:val="0041088C"/>
    <w:rsid w:val="0041207A"/>
    <w:rsid w:val="0041469C"/>
    <w:rsid w:val="004157F3"/>
    <w:rsid w:val="00422A42"/>
    <w:rsid w:val="0042397F"/>
    <w:rsid w:val="00423C40"/>
    <w:rsid w:val="00425FA7"/>
    <w:rsid w:val="004265BE"/>
    <w:rsid w:val="0043131A"/>
    <w:rsid w:val="00431770"/>
    <w:rsid w:val="00435DFF"/>
    <w:rsid w:val="004362ED"/>
    <w:rsid w:val="00443F2D"/>
    <w:rsid w:val="0044487C"/>
    <w:rsid w:val="00445674"/>
    <w:rsid w:val="004509AA"/>
    <w:rsid w:val="0045238C"/>
    <w:rsid w:val="00460EDF"/>
    <w:rsid w:val="00461E9D"/>
    <w:rsid w:val="004628E5"/>
    <w:rsid w:val="00462E10"/>
    <w:rsid w:val="0046465D"/>
    <w:rsid w:val="00466AB7"/>
    <w:rsid w:val="00471B98"/>
    <w:rsid w:val="00472F8C"/>
    <w:rsid w:val="0047322D"/>
    <w:rsid w:val="00476633"/>
    <w:rsid w:val="00480DD8"/>
    <w:rsid w:val="0048362D"/>
    <w:rsid w:val="00485805"/>
    <w:rsid w:val="004935B0"/>
    <w:rsid w:val="004967A7"/>
    <w:rsid w:val="00496991"/>
    <w:rsid w:val="004971A3"/>
    <w:rsid w:val="004A066D"/>
    <w:rsid w:val="004A250A"/>
    <w:rsid w:val="004A74C5"/>
    <w:rsid w:val="004B4AAC"/>
    <w:rsid w:val="004B7586"/>
    <w:rsid w:val="004C2640"/>
    <w:rsid w:val="004C32BA"/>
    <w:rsid w:val="004D1909"/>
    <w:rsid w:val="004D469A"/>
    <w:rsid w:val="004D74B5"/>
    <w:rsid w:val="004F1D6F"/>
    <w:rsid w:val="004F1F24"/>
    <w:rsid w:val="004F5B38"/>
    <w:rsid w:val="004F6A1D"/>
    <w:rsid w:val="004F7D82"/>
    <w:rsid w:val="00500CF0"/>
    <w:rsid w:val="005020B1"/>
    <w:rsid w:val="00502346"/>
    <w:rsid w:val="005054AA"/>
    <w:rsid w:val="005072FC"/>
    <w:rsid w:val="00510FFB"/>
    <w:rsid w:val="00511CB6"/>
    <w:rsid w:val="00513004"/>
    <w:rsid w:val="005156E6"/>
    <w:rsid w:val="00515EB1"/>
    <w:rsid w:val="00516692"/>
    <w:rsid w:val="0051742C"/>
    <w:rsid w:val="0052176A"/>
    <w:rsid w:val="00523AC2"/>
    <w:rsid w:val="00525857"/>
    <w:rsid w:val="00527274"/>
    <w:rsid w:val="00530B1F"/>
    <w:rsid w:val="00531606"/>
    <w:rsid w:val="00531BD0"/>
    <w:rsid w:val="00531E5B"/>
    <w:rsid w:val="0053295A"/>
    <w:rsid w:val="0053534B"/>
    <w:rsid w:val="00535A3F"/>
    <w:rsid w:val="0053767A"/>
    <w:rsid w:val="00546C38"/>
    <w:rsid w:val="00552AC6"/>
    <w:rsid w:val="00552C6D"/>
    <w:rsid w:val="005543C2"/>
    <w:rsid w:val="00554BE7"/>
    <w:rsid w:val="00555306"/>
    <w:rsid w:val="0055665E"/>
    <w:rsid w:val="00560175"/>
    <w:rsid w:val="00560497"/>
    <w:rsid w:val="00562608"/>
    <w:rsid w:val="00562D51"/>
    <w:rsid w:val="00564446"/>
    <w:rsid w:val="0056476F"/>
    <w:rsid w:val="005647E7"/>
    <w:rsid w:val="00564D23"/>
    <w:rsid w:val="00565E24"/>
    <w:rsid w:val="005668B0"/>
    <w:rsid w:val="005707C3"/>
    <w:rsid w:val="005709C9"/>
    <w:rsid w:val="00577F22"/>
    <w:rsid w:val="005807D3"/>
    <w:rsid w:val="00580B48"/>
    <w:rsid w:val="00581D63"/>
    <w:rsid w:val="00582A01"/>
    <w:rsid w:val="00585107"/>
    <w:rsid w:val="005863C4"/>
    <w:rsid w:val="00590750"/>
    <w:rsid w:val="00591AF5"/>
    <w:rsid w:val="005928CB"/>
    <w:rsid w:val="00594F2F"/>
    <w:rsid w:val="00596A11"/>
    <w:rsid w:val="00596D7E"/>
    <w:rsid w:val="00597910"/>
    <w:rsid w:val="005A0FA4"/>
    <w:rsid w:val="005A1239"/>
    <w:rsid w:val="005A1A65"/>
    <w:rsid w:val="005A2E1C"/>
    <w:rsid w:val="005A7BEB"/>
    <w:rsid w:val="005B202E"/>
    <w:rsid w:val="005B5F66"/>
    <w:rsid w:val="005C1DA5"/>
    <w:rsid w:val="005C3524"/>
    <w:rsid w:val="005C4056"/>
    <w:rsid w:val="005C4655"/>
    <w:rsid w:val="005C4E59"/>
    <w:rsid w:val="005D191C"/>
    <w:rsid w:val="005D24FC"/>
    <w:rsid w:val="005D2E9C"/>
    <w:rsid w:val="005D6B8F"/>
    <w:rsid w:val="005D746D"/>
    <w:rsid w:val="005E16BD"/>
    <w:rsid w:val="005E2402"/>
    <w:rsid w:val="005E3862"/>
    <w:rsid w:val="005E4306"/>
    <w:rsid w:val="005E512D"/>
    <w:rsid w:val="005E61D1"/>
    <w:rsid w:val="005E6385"/>
    <w:rsid w:val="005F04C7"/>
    <w:rsid w:val="005F4202"/>
    <w:rsid w:val="005F5E52"/>
    <w:rsid w:val="005F614E"/>
    <w:rsid w:val="006015C2"/>
    <w:rsid w:val="00602EAE"/>
    <w:rsid w:val="00603233"/>
    <w:rsid w:val="00603A13"/>
    <w:rsid w:val="00603A16"/>
    <w:rsid w:val="00603D9A"/>
    <w:rsid w:val="00605213"/>
    <w:rsid w:val="00610D1E"/>
    <w:rsid w:val="00611AF7"/>
    <w:rsid w:val="00611B56"/>
    <w:rsid w:val="006144B4"/>
    <w:rsid w:val="00616FEC"/>
    <w:rsid w:val="00620E96"/>
    <w:rsid w:val="00623245"/>
    <w:rsid w:val="00623290"/>
    <w:rsid w:val="0062545D"/>
    <w:rsid w:val="006262CF"/>
    <w:rsid w:val="006270FB"/>
    <w:rsid w:val="00631842"/>
    <w:rsid w:val="006321E4"/>
    <w:rsid w:val="006337A6"/>
    <w:rsid w:val="006343A2"/>
    <w:rsid w:val="0063555C"/>
    <w:rsid w:val="00635EEC"/>
    <w:rsid w:val="0063670C"/>
    <w:rsid w:val="00636E69"/>
    <w:rsid w:val="0064505B"/>
    <w:rsid w:val="0064591F"/>
    <w:rsid w:val="00650386"/>
    <w:rsid w:val="00654634"/>
    <w:rsid w:val="00654E68"/>
    <w:rsid w:val="00655A62"/>
    <w:rsid w:val="0066082E"/>
    <w:rsid w:val="00660880"/>
    <w:rsid w:val="006609F5"/>
    <w:rsid w:val="006630F8"/>
    <w:rsid w:val="006705D1"/>
    <w:rsid w:val="006712CD"/>
    <w:rsid w:val="006726D5"/>
    <w:rsid w:val="006778C6"/>
    <w:rsid w:val="00677D93"/>
    <w:rsid w:val="00677DAC"/>
    <w:rsid w:val="00682A7A"/>
    <w:rsid w:val="00686518"/>
    <w:rsid w:val="006873E5"/>
    <w:rsid w:val="006A41CE"/>
    <w:rsid w:val="006A454B"/>
    <w:rsid w:val="006A4BD2"/>
    <w:rsid w:val="006A528A"/>
    <w:rsid w:val="006A6E18"/>
    <w:rsid w:val="006B000C"/>
    <w:rsid w:val="006B0211"/>
    <w:rsid w:val="006B09A6"/>
    <w:rsid w:val="006B1AD2"/>
    <w:rsid w:val="006B4793"/>
    <w:rsid w:val="006C0516"/>
    <w:rsid w:val="006C1B93"/>
    <w:rsid w:val="006C6464"/>
    <w:rsid w:val="006C769D"/>
    <w:rsid w:val="006D68C7"/>
    <w:rsid w:val="006D79FC"/>
    <w:rsid w:val="006E33CB"/>
    <w:rsid w:val="006E5F24"/>
    <w:rsid w:val="006E756E"/>
    <w:rsid w:val="006E7C2E"/>
    <w:rsid w:val="006F003D"/>
    <w:rsid w:val="006F1CF9"/>
    <w:rsid w:val="006F3159"/>
    <w:rsid w:val="006F37A4"/>
    <w:rsid w:val="006F38E2"/>
    <w:rsid w:val="006F61AE"/>
    <w:rsid w:val="006F6DF8"/>
    <w:rsid w:val="006F785C"/>
    <w:rsid w:val="00701F59"/>
    <w:rsid w:val="0070276C"/>
    <w:rsid w:val="00703C68"/>
    <w:rsid w:val="00704556"/>
    <w:rsid w:val="007047FE"/>
    <w:rsid w:val="0070769E"/>
    <w:rsid w:val="0071393A"/>
    <w:rsid w:val="007145CF"/>
    <w:rsid w:val="00715389"/>
    <w:rsid w:val="00716312"/>
    <w:rsid w:val="00721F17"/>
    <w:rsid w:val="00722FE8"/>
    <w:rsid w:val="00725977"/>
    <w:rsid w:val="00726019"/>
    <w:rsid w:val="00730B3E"/>
    <w:rsid w:val="00730EC4"/>
    <w:rsid w:val="00734A1D"/>
    <w:rsid w:val="007353C6"/>
    <w:rsid w:val="00741C91"/>
    <w:rsid w:val="007450AD"/>
    <w:rsid w:val="00745448"/>
    <w:rsid w:val="00746F67"/>
    <w:rsid w:val="00746FE4"/>
    <w:rsid w:val="00747264"/>
    <w:rsid w:val="00750A49"/>
    <w:rsid w:val="00751D87"/>
    <w:rsid w:val="00752D4A"/>
    <w:rsid w:val="00753772"/>
    <w:rsid w:val="00754EDE"/>
    <w:rsid w:val="00755798"/>
    <w:rsid w:val="00765F0E"/>
    <w:rsid w:val="007664DE"/>
    <w:rsid w:val="007708FE"/>
    <w:rsid w:val="00771584"/>
    <w:rsid w:val="00775498"/>
    <w:rsid w:val="00775AB5"/>
    <w:rsid w:val="00775B4C"/>
    <w:rsid w:val="00782E86"/>
    <w:rsid w:val="0078571B"/>
    <w:rsid w:val="00786E1B"/>
    <w:rsid w:val="0078796D"/>
    <w:rsid w:val="007879CC"/>
    <w:rsid w:val="0079183C"/>
    <w:rsid w:val="00794BAA"/>
    <w:rsid w:val="00796F98"/>
    <w:rsid w:val="007A0DC2"/>
    <w:rsid w:val="007A3DF8"/>
    <w:rsid w:val="007A51BF"/>
    <w:rsid w:val="007A651D"/>
    <w:rsid w:val="007B00B3"/>
    <w:rsid w:val="007B043B"/>
    <w:rsid w:val="007B6E53"/>
    <w:rsid w:val="007C1013"/>
    <w:rsid w:val="007C2645"/>
    <w:rsid w:val="007C7082"/>
    <w:rsid w:val="007C74EB"/>
    <w:rsid w:val="007D13A8"/>
    <w:rsid w:val="007D1BFE"/>
    <w:rsid w:val="007D20F2"/>
    <w:rsid w:val="007D2756"/>
    <w:rsid w:val="007D3C23"/>
    <w:rsid w:val="007D753A"/>
    <w:rsid w:val="007E0122"/>
    <w:rsid w:val="007E2873"/>
    <w:rsid w:val="007E39A6"/>
    <w:rsid w:val="007E6093"/>
    <w:rsid w:val="007F154B"/>
    <w:rsid w:val="007F3C96"/>
    <w:rsid w:val="007F48C4"/>
    <w:rsid w:val="007F77E8"/>
    <w:rsid w:val="008000D0"/>
    <w:rsid w:val="00802892"/>
    <w:rsid w:val="00802F36"/>
    <w:rsid w:val="00803623"/>
    <w:rsid w:val="008071C0"/>
    <w:rsid w:val="008124A3"/>
    <w:rsid w:val="00813150"/>
    <w:rsid w:val="00813DA3"/>
    <w:rsid w:val="00814F13"/>
    <w:rsid w:val="00820C45"/>
    <w:rsid w:val="0082245B"/>
    <w:rsid w:val="008227AC"/>
    <w:rsid w:val="0082555C"/>
    <w:rsid w:val="00825CC5"/>
    <w:rsid w:val="00825EDB"/>
    <w:rsid w:val="008275F5"/>
    <w:rsid w:val="00830584"/>
    <w:rsid w:val="00830DC9"/>
    <w:rsid w:val="008339D0"/>
    <w:rsid w:val="00835BBD"/>
    <w:rsid w:val="00836173"/>
    <w:rsid w:val="008379DB"/>
    <w:rsid w:val="00837B46"/>
    <w:rsid w:val="0084134A"/>
    <w:rsid w:val="0084312E"/>
    <w:rsid w:val="008436A7"/>
    <w:rsid w:val="00850217"/>
    <w:rsid w:val="008564D3"/>
    <w:rsid w:val="008566BC"/>
    <w:rsid w:val="008613EB"/>
    <w:rsid w:val="00862F8E"/>
    <w:rsid w:val="0086418C"/>
    <w:rsid w:val="00867350"/>
    <w:rsid w:val="0087037B"/>
    <w:rsid w:val="0087286F"/>
    <w:rsid w:val="00874132"/>
    <w:rsid w:val="0087449A"/>
    <w:rsid w:val="00875457"/>
    <w:rsid w:val="00875712"/>
    <w:rsid w:val="008758E5"/>
    <w:rsid w:val="00875A1D"/>
    <w:rsid w:val="00876856"/>
    <w:rsid w:val="00881E9B"/>
    <w:rsid w:val="00881F03"/>
    <w:rsid w:val="00883922"/>
    <w:rsid w:val="00883F46"/>
    <w:rsid w:val="008850E0"/>
    <w:rsid w:val="00885D2F"/>
    <w:rsid w:val="008860D7"/>
    <w:rsid w:val="00886119"/>
    <w:rsid w:val="008900F1"/>
    <w:rsid w:val="00896954"/>
    <w:rsid w:val="00897BC7"/>
    <w:rsid w:val="008A2FF1"/>
    <w:rsid w:val="008A58FC"/>
    <w:rsid w:val="008A7631"/>
    <w:rsid w:val="008B0BBD"/>
    <w:rsid w:val="008B3067"/>
    <w:rsid w:val="008B6C45"/>
    <w:rsid w:val="008C0F07"/>
    <w:rsid w:val="008C2815"/>
    <w:rsid w:val="008C33EB"/>
    <w:rsid w:val="008C48C8"/>
    <w:rsid w:val="008C76C2"/>
    <w:rsid w:val="008D073B"/>
    <w:rsid w:val="008D0C2C"/>
    <w:rsid w:val="008D374E"/>
    <w:rsid w:val="008D4AF6"/>
    <w:rsid w:val="008D56FA"/>
    <w:rsid w:val="008D688D"/>
    <w:rsid w:val="008E2B39"/>
    <w:rsid w:val="008E4DAA"/>
    <w:rsid w:val="008E61CC"/>
    <w:rsid w:val="008E7E84"/>
    <w:rsid w:val="008E7ED1"/>
    <w:rsid w:val="008F1122"/>
    <w:rsid w:val="00902402"/>
    <w:rsid w:val="0090433A"/>
    <w:rsid w:val="0090695A"/>
    <w:rsid w:val="00911E60"/>
    <w:rsid w:val="00913244"/>
    <w:rsid w:val="00914A9A"/>
    <w:rsid w:val="00915D58"/>
    <w:rsid w:val="0092032A"/>
    <w:rsid w:val="00921BA4"/>
    <w:rsid w:val="00921CFD"/>
    <w:rsid w:val="00923E13"/>
    <w:rsid w:val="00925509"/>
    <w:rsid w:val="009272B0"/>
    <w:rsid w:val="00930A58"/>
    <w:rsid w:val="00932237"/>
    <w:rsid w:val="00932FC6"/>
    <w:rsid w:val="00935B00"/>
    <w:rsid w:val="00935C87"/>
    <w:rsid w:val="00936462"/>
    <w:rsid w:val="00936E42"/>
    <w:rsid w:val="00937083"/>
    <w:rsid w:val="0094508D"/>
    <w:rsid w:val="00951A8C"/>
    <w:rsid w:val="009524E6"/>
    <w:rsid w:val="00954F80"/>
    <w:rsid w:val="009567BC"/>
    <w:rsid w:val="00957952"/>
    <w:rsid w:val="00957E80"/>
    <w:rsid w:val="009607A3"/>
    <w:rsid w:val="009637D0"/>
    <w:rsid w:val="00963FBE"/>
    <w:rsid w:val="009648D3"/>
    <w:rsid w:val="00966A89"/>
    <w:rsid w:val="00973756"/>
    <w:rsid w:val="0097434A"/>
    <w:rsid w:val="00974D0B"/>
    <w:rsid w:val="00975677"/>
    <w:rsid w:val="009823B1"/>
    <w:rsid w:val="00983B6E"/>
    <w:rsid w:val="00984EB2"/>
    <w:rsid w:val="00985FB0"/>
    <w:rsid w:val="0099151C"/>
    <w:rsid w:val="009949A7"/>
    <w:rsid w:val="0099606D"/>
    <w:rsid w:val="009968B5"/>
    <w:rsid w:val="009A01EC"/>
    <w:rsid w:val="009A12FA"/>
    <w:rsid w:val="009A266B"/>
    <w:rsid w:val="009A6BCE"/>
    <w:rsid w:val="009B3C31"/>
    <w:rsid w:val="009B44D8"/>
    <w:rsid w:val="009B5266"/>
    <w:rsid w:val="009B5B77"/>
    <w:rsid w:val="009C19EA"/>
    <w:rsid w:val="009C3AF3"/>
    <w:rsid w:val="009C6CCC"/>
    <w:rsid w:val="009D14A1"/>
    <w:rsid w:val="009D25ED"/>
    <w:rsid w:val="009D4F7C"/>
    <w:rsid w:val="009E1427"/>
    <w:rsid w:val="009E65CA"/>
    <w:rsid w:val="009E692F"/>
    <w:rsid w:val="009F2302"/>
    <w:rsid w:val="009F3E54"/>
    <w:rsid w:val="00A05513"/>
    <w:rsid w:val="00A100BB"/>
    <w:rsid w:val="00A1017B"/>
    <w:rsid w:val="00A127DA"/>
    <w:rsid w:val="00A140C5"/>
    <w:rsid w:val="00A15FA6"/>
    <w:rsid w:val="00A165B2"/>
    <w:rsid w:val="00A22E20"/>
    <w:rsid w:val="00A27D4C"/>
    <w:rsid w:val="00A33024"/>
    <w:rsid w:val="00A34F06"/>
    <w:rsid w:val="00A370CA"/>
    <w:rsid w:val="00A37676"/>
    <w:rsid w:val="00A376BD"/>
    <w:rsid w:val="00A420AD"/>
    <w:rsid w:val="00A42844"/>
    <w:rsid w:val="00A42D46"/>
    <w:rsid w:val="00A455F8"/>
    <w:rsid w:val="00A4582A"/>
    <w:rsid w:val="00A46008"/>
    <w:rsid w:val="00A47BCB"/>
    <w:rsid w:val="00A542B3"/>
    <w:rsid w:val="00A5478F"/>
    <w:rsid w:val="00A553AC"/>
    <w:rsid w:val="00A56EAE"/>
    <w:rsid w:val="00A5705A"/>
    <w:rsid w:val="00A63BE8"/>
    <w:rsid w:val="00A669DE"/>
    <w:rsid w:val="00A70CB4"/>
    <w:rsid w:val="00A71234"/>
    <w:rsid w:val="00A716A2"/>
    <w:rsid w:val="00A75269"/>
    <w:rsid w:val="00A76B3E"/>
    <w:rsid w:val="00A81FF4"/>
    <w:rsid w:val="00A8503F"/>
    <w:rsid w:val="00A86111"/>
    <w:rsid w:val="00A866A6"/>
    <w:rsid w:val="00A90F17"/>
    <w:rsid w:val="00A917BA"/>
    <w:rsid w:val="00A944FD"/>
    <w:rsid w:val="00A945D3"/>
    <w:rsid w:val="00AA0DF9"/>
    <w:rsid w:val="00AA195E"/>
    <w:rsid w:val="00AA1BA2"/>
    <w:rsid w:val="00AA35D5"/>
    <w:rsid w:val="00AA65F6"/>
    <w:rsid w:val="00AA6E28"/>
    <w:rsid w:val="00AA76D7"/>
    <w:rsid w:val="00AB0DAB"/>
    <w:rsid w:val="00AB125A"/>
    <w:rsid w:val="00AB1F02"/>
    <w:rsid w:val="00AB401C"/>
    <w:rsid w:val="00AB463B"/>
    <w:rsid w:val="00AB5B08"/>
    <w:rsid w:val="00AC33EE"/>
    <w:rsid w:val="00AC4372"/>
    <w:rsid w:val="00AC49B8"/>
    <w:rsid w:val="00AC7697"/>
    <w:rsid w:val="00AC7936"/>
    <w:rsid w:val="00AD0456"/>
    <w:rsid w:val="00AD0479"/>
    <w:rsid w:val="00AD0B88"/>
    <w:rsid w:val="00AD2DC2"/>
    <w:rsid w:val="00AD2EE1"/>
    <w:rsid w:val="00AD5D38"/>
    <w:rsid w:val="00AD7FE6"/>
    <w:rsid w:val="00AE074C"/>
    <w:rsid w:val="00AE1E1F"/>
    <w:rsid w:val="00AE2277"/>
    <w:rsid w:val="00AE2A5C"/>
    <w:rsid w:val="00AE361B"/>
    <w:rsid w:val="00AE36E4"/>
    <w:rsid w:val="00AF16BE"/>
    <w:rsid w:val="00AF2448"/>
    <w:rsid w:val="00AF4249"/>
    <w:rsid w:val="00AF5F1C"/>
    <w:rsid w:val="00B02448"/>
    <w:rsid w:val="00B029B3"/>
    <w:rsid w:val="00B03742"/>
    <w:rsid w:val="00B0495B"/>
    <w:rsid w:val="00B05DAE"/>
    <w:rsid w:val="00B078F7"/>
    <w:rsid w:val="00B12D15"/>
    <w:rsid w:val="00B12F22"/>
    <w:rsid w:val="00B1378D"/>
    <w:rsid w:val="00B15E8D"/>
    <w:rsid w:val="00B174CA"/>
    <w:rsid w:val="00B20292"/>
    <w:rsid w:val="00B20C9D"/>
    <w:rsid w:val="00B2103D"/>
    <w:rsid w:val="00B22260"/>
    <w:rsid w:val="00B23670"/>
    <w:rsid w:val="00B23C24"/>
    <w:rsid w:val="00B23E9D"/>
    <w:rsid w:val="00B2432E"/>
    <w:rsid w:val="00B25081"/>
    <w:rsid w:val="00B3296F"/>
    <w:rsid w:val="00B3404F"/>
    <w:rsid w:val="00B36A8B"/>
    <w:rsid w:val="00B439F2"/>
    <w:rsid w:val="00B44739"/>
    <w:rsid w:val="00B454BC"/>
    <w:rsid w:val="00B474FC"/>
    <w:rsid w:val="00B477EF"/>
    <w:rsid w:val="00B50194"/>
    <w:rsid w:val="00B5141B"/>
    <w:rsid w:val="00B56FC6"/>
    <w:rsid w:val="00B60216"/>
    <w:rsid w:val="00B6046C"/>
    <w:rsid w:val="00B61159"/>
    <w:rsid w:val="00B642A9"/>
    <w:rsid w:val="00B6488F"/>
    <w:rsid w:val="00B64EB8"/>
    <w:rsid w:val="00B65BE7"/>
    <w:rsid w:val="00B66644"/>
    <w:rsid w:val="00B67460"/>
    <w:rsid w:val="00B71BC6"/>
    <w:rsid w:val="00B71C47"/>
    <w:rsid w:val="00B72339"/>
    <w:rsid w:val="00B86ADB"/>
    <w:rsid w:val="00B87A38"/>
    <w:rsid w:val="00B915A0"/>
    <w:rsid w:val="00B91711"/>
    <w:rsid w:val="00B93C8C"/>
    <w:rsid w:val="00B93CA4"/>
    <w:rsid w:val="00B94BF4"/>
    <w:rsid w:val="00BA0656"/>
    <w:rsid w:val="00BA301A"/>
    <w:rsid w:val="00BA4531"/>
    <w:rsid w:val="00BA7D3A"/>
    <w:rsid w:val="00BB0C6C"/>
    <w:rsid w:val="00BB305C"/>
    <w:rsid w:val="00BB3589"/>
    <w:rsid w:val="00BB3B47"/>
    <w:rsid w:val="00BC1C31"/>
    <w:rsid w:val="00BC621B"/>
    <w:rsid w:val="00BD1225"/>
    <w:rsid w:val="00BD2AE0"/>
    <w:rsid w:val="00BD2D2B"/>
    <w:rsid w:val="00BD4757"/>
    <w:rsid w:val="00BE0D98"/>
    <w:rsid w:val="00BE1CAE"/>
    <w:rsid w:val="00BE3529"/>
    <w:rsid w:val="00BE40F6"/>
    <w:rsid w:val="00BE47DA"/>
    <w:rsid w:val="00BE79FD"/>
    <w:rsid w:val="00BF0125"/>
    <w:rsid w:val="00BF0B4A"/>
    <w:rsid w:val="00BF4178"/>
    <w:rsid w:val="00BF683B"/>
    <w:rsid w:val="00BF6B5B"/>
    <w:rsid w:val="00BF6CE1"/>
    <w:rsid w:val="00BF7EF2"/>
    <w:rsid w:val="00C01B26"/>
    <w:rsid w:val="00C04307"/>
    <w:rsid w:val="00C04881"/>
    <w:rsid w:val="00C057F3"/>
    <w:rsid w:val="00C05E7D"/>
    <w:rsid w:val="00C05F7E"/>
    <w:rsid w:val="00C06BEE"/>
    <w:rsid w:val="00C072AF"/>
    <w:rsid w:val="00C11A2F"/>
    <w:rsid w:val="00C1248F"/>
    <w:rsid w:val="00C12CA4"/>
    <w:rsid w:val="00C13533"/>
    <w:rsid w:val="00C1401B"/>
    <w:rsid w:val="00C17813"/>
    <w:rsid w:val="00C208A0"/>
    <w:rsid w:val="00C2132E"/>
    <w:rsid w:val="00C23037"/>
    <w:rsid w:val="00C23E49"/>
    <w:rsid w:val="00C2440B"/>
    <w:rsid w:val="00C254AD"/>
    <w:rsid w:val="00C25B57"/>
    <w:rsid w:val="00C359EE"/>
    <w:rsid w:val="00C42B44"/>
    <w:rsid w:val="00C445EA"/>
    <w:rsid w:val="00C45D28"/>
    <w:rsid w:val="00C469F1"/>
    <w:rsid w:val="00C503A2"/>
    <w:rsid w:val="00C51C8F"/>
    <w:rsid w:val="00C546F2"/>
    <w:rsid w:val="00C56F6E"/>
    <w:rsid w:val="00C60394"/>
    <w:rsid w:val="00C62085"/>
    <w:rsid w:val="00C62097"/>
    <w:rsid w:val="00C63672"/>
    <w:rsid w:val="00C6733F"/>
    <w:rsid w:val="00C71E66"/>
    <w:rsid w:val="00C760C6"/>
    <w:rsid w:val="00C76916"/>
    <w:rsid w:val="00C8086C"/>
    <w:rsid w:val="00C80D38"/>
    <w:rsid w:val="00C8203E"/>
    <w:rsid w:val="00C82AEB"/>
    <w:rsid w:val="00C8430A"/>
    <w:rsid w:val="00C84E53"/>
    <w:rsid w:val="00C8597C"/>
    <w:rsid w:val="00C913E7"/>
    <w:rsid w:val="00C9333E"/>
    <w:rsid w:val="00C96F2F"/>
    <w:rsid w:val="00CA0D4D"/>
    <w:rsid w:val="00CA166B"/>
    <w:rsid w:val="00CA2680"/>
    <w:rsid w:val="00CA3173"/>
    <w:rsid w:val="00CB7556"/>
    <w:rsid w:val="00CC0EBB"/>
    <w:rsid w:val="00CC0FF6"/>
    <w:rsid w:val="00CC49AC"/>
    <w:rsid w:val="00CC593C"/>
    <w:rsid w:val="00CD3626"/>
    <w:rsid w:val="00CD65A9"/>
    <w:rsid w:val="00CE2CDF"/>
    <w:rsid w:val="00CE5AD8"/>
    <w:rsid w:val="00CE65A5"/>
    <w:rsid w:val="00CF0C3F"/>
    <w:rsid w:val="00CF48A3"/>
    <w:rsid w:val="00CF78FE"/>
    <w:rsid w:val="00CF7B48"/>
    <w:rsid w:val="00CF7C10"/>
    <w:rsid w:val="00D006C1"/>
    <w:rsid w:val="00D00A10"/>
    <w:rsid w:val="00D00FF8"/>
    <w:rsid w:val="00D02E27"/>
    <w:rsid w:val="00D03253"/>
    <w:rsid w:val="00D034FA"/>
    <w:rsid w:val="00D053F1"/>
    <w:rsid w:val="00D06257"/>
    <w:rsid w:val="00D10031"/>
    <w:rsid w:val="00D1032B"/>
    <w:rsid w:val="00D11228"/>
    <w:rsid w:val="00D11A8A"/>
    <w:rsid w:val="00D13E86"/>
    <w:rsid w:val="00D14E16"/>
    <w:rsid w:val="00D17AD0"/>
    <w:rsid w:val="00D21B69"/>
    <w:rsid w:val="00D21E69"/>
    <w:rsid w:val="00D22B86"/>
    <w:rsid w:val="00D254D0"/>
    <w:rsid w:val="00D258F6"/>
    <w:rsid w:val="00D26FB1"/>
    <w:rsid w:val="00D36E74"/>
    <w:rsid w:val="00D372BF"/>
    <w:rsid w:val="00D37EAA"/>
    <w:rsid w:val="00D41E53"/>
    <w:rsid w:val="00D41F0B"/>
    <w:rsid w:val="00D42279"/>
    <w:rsid w:val="00D42F7B"/>
    <w:rsid w:val="00D447DB"/>
    <w:rsid w:val="00D44B6D"/>
    <w:rsid w:val="00D47BDC"/>
    <w:rsid w:val="00D47F9D"/>
    <w:rsid w:val="00D50033"/>
    <w:rsid w:val="00D502F5"/>
    <w:rsid w:val="00D50E06"/>
    <w:rsid w:val="00D50E5E"/>
    <w:rsid w:val="00D51018"/>
    <w:rsid w:val="00D51917"/>
    <w:rsid w:val="00D543E5"/>
    <w:rsid w:val="00D57123"/>
    <w:rsid w:val="00D6073E"/>
    <w:rsid w:val="00D616D5"/>
    <w:rsid w:val="00D645C9"/>
    <w:rsid w:val="00D66D11"/>
    <w:rsid w:val="00D7261B"/>
    <w:rsid w:val="00D72BAB"/>
    <w:rsid w:val="00D72CA3"/>
    <w:rsid w:val="00D734F4"/>
    <w:rsid w:val="00D738C5"/>
    <w:rsid w:val="00D74046"/>
    <w:rsid w:val="00D80C27"/>
    <w:rsid w:val="00D81340"/>
    <w:rsid w:val="00D82732"/>
    <w:rsid w:val="00D83C7B"/>
    <w:rsid w:val="00D83D4F"/>
    <w:rsid w:val="00D85DEB"/>
    <w:rsid w:val="00D93352"/>
    <w:rsid w:val="00D93C7F"/>
    <w:rsid w:val="00D93CC7"/>
    <w:rsid w:val="00D93EBC"/>
    <w:rsid w:val="00D96193"/>
    <w:rsid w:val="00D9638D"/>
    <w:rsid w:val="00D96C12"/>
    <w:rsid w:val="00D978C5"/>
    <w:rsid w:val="00D97EDD"/>
    <w:rsid w:val="00DA13C5"/>
    <w:rsid w:val="00DA2B8D"/>
    <w:rsid w:val="00DB04DB"/>
    <w:rsid w:val="00DB1167"/>
    <w:rsid w:val="00DB1611"/>
    <w:rsid w:val="00DB1B6B"/>
    <w:rsid w:val="00DB24CE"/>
    <w:rsid w:val="00DB4AE0"/>
    <w:rsid w:val="00DB60D8"/>
    <w:rsid w:val="00DC0508"/>
    <w:rsid w:val="00DC6912"/>
    <w:rsid w:val="00DC6D6C"/>
    <w:rsid w:val="00DD4E6E"/>
    <w:rsid w:val="00DD75DE"/>
    <w:rsid w:val="00DD79B9"/>
    <w:rsid w:val="00DE6311"/>
    <w:rsid w:val="00DE72ED"/>
    <w:rsid w:val="00DF0C22"/>
    <w:rsid w:val="00DF1C48"/>
    <w:rsid w:val="00DF1E03"/>
    <w:rsid w:val="00DF2880"/>
    <w:rsid w:val="00DF388E"/>
    <w:rsid w:val="00DF61A2"/>
    <w:rsid w:val="00DF644B"/>
    <w:rsid w:val="00E01BB8"/>
    <w:rsid w:val="00E04FD3"/>
    <w:rsid w:val="00E07D71"/>
    <w:rsid w:val="00E10025"/>
    <w:rsid w:val="00E121C1"/>
    <w:rsid w:val="00E131D1"/>
    <w:rsid w:val="00E13885"/>
    <w:rsid w:val="00E15081"/>
    <w:rsid w:val="00E16D04"/>
    <w:rsid w:val="00E1717C"/>
    <w:rsid w:val="00E22177"/>
    <w:rsid w:val="00E2609B"/>
    <w:rsid w:val="00E26380"/>
    <w:rsid w:val="00E26811"/>
    <w:rsid w:val="00E36FD1"/>
    <w:rsid w:val="00E4020F"/>
    <w:rsid w:val="00E409AB"/>
    <w:rsid w:val="00E43ED3"/>
    <w:rsid w:val="00E47DBF"/>
    <w:rsid w:val="00E50B9B"/>
    <w:rsid w:val="00E50CE0"/>
    <w:rsid w:val="00E557E1"/>
    <w:rsid w:val="00E56344"/>
    <w:rsid w:val="00E6292E"/>
    <w:rsid w:val="00E6296A"/>
    <w:rsid w:val="00E641AE"/>
    <w:rsid w:val="00E662D2"/>
    <w:rsid w:val="00E70218"/>
    <w:rsid w:val="00E70A89"/>
    <w:rsid w:val="00E71AFF"/>
    <w:rsid w:val="00E732FC"/>
    <w:rsid w:val="00E73E79"/>
    <w:rsid w:val="00E7769E"/>
    <w:rsid w:val="00E8096F"/>
    <w:rsid w:val="00E80DEF"/>
    <w:rsid w:val="00E8176A"/>
    <w:rsid w:val="00E82645"/>
    <w:rsid w:val="00E82CE7"/>
    <w:rsid w:val="00E85E29"/>
    <w:rsid w:val="00E95D03"/>
    <w:rsid w:val="00EA025D"/>
    <w:rsid w:val="00EA1674"/>
    <w:rsid w:val="00EA1EC1"/>
    <w:rsid w:val="00EA2079"/>
    <w:rsid w:val="00EA31A4"/>
    <w:rsid w:val="00EA39AF"/>
    <w:rsid w:val="00EA43EB"/>
    <w:rsid w:val="00EA4A4C"/>
    <w:rsid w:val="00EA6E51"/>
    <w:rsid w:val="00EB06FE"/>
    <w:rsid w:val="00EB1755"/>
    <w:rsid w:val="00EB2BFB"/>
    <w:rsid w:val="00EB2F9F"/>
    <w:rsid w:val="00EB30AC"/>
    <w:rsid w:val="00EB4C07"/>
    <w:rsid w:val="00EB7496"/>
    <w:rsid w:val="00EC0C5F"/>
    <w:rsid w:val="00EC31C5"/>
    <w:rsid w:val="00EC675E"/>
    <w:rsid w:val="00ED1D8D"/>
    <w:rsid w:val="00ED1E09"/>
    <w:rsid w:val="00ED429C"/>
    <w:rsid w:val="00ED7EFD"/>
    <w:rsid w:val="00EE244D"/>
    <w:rsid w:val="00EE2E87"/>
    <w:rsid w:val="00EE30AE"/>
    <w:rsid w:val="00EF1BF6"/>
    <w:rsid w:val="00EF22F4"/>
    <w:rsid w:val="00EF27F3"/>
    <w:rsid w:val="00EF4687"/>
    <w:rsid w:val="00EF57D1"/>
    <w:rsid w:val="00EF775B"/>
    <w:rsid w:val="00F00354"/>
    <w:rsid w:val="00F02C54"/>
    <w:rsid w:val="00F04357"/>
    <w:rsid w:val="00F04AF9"/>
    <w:rsid w:val="00F04F79"/>
    <w:rsid w:val="00F051BB"/>
    <w:rsid w:val="00F06BE3"/>
    <w:rsid w:val="00F07048"/>
    <w:rsid w:val="00F1059C"/>
    <w:rsid w:val="00F12A2B"/>
    <w:rsid w:val="00F13CCF"/>
    <w:rsid w:val="00F141A6"/>
    <w:rsid w:val="00F141DB"/>
    <w:rsid w:val="00F15E2D"/>
    <w:rsid w:val="00F16679"/>
    <w:rsid w:val="00F20290"/>
    <w:rsid w:val="00F21C5F"/>
    <w:rsid w:val="00F226CC"/>
    <w:rsid w:val="00F22E07"/>
    <w:rsid w:val="00F266CB"/>
    <w:rsid w:val="00F27DB0"/>
    <w:rsid w:val="00F34088"/>
    <w:rsid w:val="00F404EA"/>
    <w:rsid w:val="00F406EB"/>
    <w:rsid w:val="00F40884"/>
    <w:rsid w:val="00F40F72"/>
    <w:rsid w:val="00F426FC"/>
    <w:rsid w:val="00F438A9"/>
    <w:rsid w:val="00F43B1C"/>
    <w:rsid w:val="00F468AA"/>
    <w:rsid w:val="00F471E3"/>
    <w:rsid w:val="00F47A1E"/>
    <w:rsid w:val="00F51907"/>
    <w:rsid w:val="00F5413C"/>
    <w:rsid w:val="00F545CC"/>
    <w:rsid w:val="00F54FB1"/>
    <w:rsid w:val="00F556E3"/>
    <w:rsid w:val="00F5580F"/>
    <w:rsid w:val="00F55D74"/>
    <w:rsid w:val="00F57C2B"/>
    <w:rsid w:val="00F617DC"/>
    <w:rsid w:val="00F653C4"/>
    <w:rsid w:val="00F72FDD"/>
    <w:rsid w:val="00F731E9"/>
    <w:rsid w:val="00F75BFE"/>
    <w:rsid w:val="00F7622A"/>
    <w:rsid w:val="00F76779"/>
    <w:rsid w:val="00F8075B"/>
    <w:rsid w:val="00F80B09"/>
    <w:rsid w:val="00F85A5F"/>
    <w:rsid w:val="00F86B73"/>
    <w:rsid w:val="00F8797C"/>
    <w:rsid w:val="00F87E82"/>
    <w:rsid w:val="00F9438E"/>
    <w:rsid w:val="00F956AB"/>
    <w:rsid w:val="00FA0B13"/>
    <w:rsid w:val="00FA3C65"/>
    <w:rsid w:val="00FA5497"/>
    <w:rsid w:val="00FA718C"/>
    <w:rsid w:val="00FA7722"/>
    <w:rsid w:val="00FB1728"/>
    <w:rsid w:val="00FB34D1"/>
    <w:rsid w:val="00FB435F"/>
    <w:rsid w:val="00FB5BF5"/>
    <w:rsid w:val="00FB5CCD"/>
    <w:rsid w:val="00FB6150"/>
    <w:rsid w:val="00FB64EF"/>
    <w:rsid w:val="00FB7C59"/>
    <w:rsid w:val="00FC07CB"/>
    <w:rsid w:val="00FC582B"/>
    <w:rsid w:val="00FC6700"/>
    <w:rsid w:val="00FC7FDA"/>
    <w:rsid w:val="00FD04B5"/>
    <w:rsid w:val="00FD0DC7"/>
    <w:rsid w:val="00FD1011"/>
    <w:rsid w:val="00FD2083"/>
    <w:rsid w:val="00FD2D1C"/>
    <w:rsid w:val="00FD56C6"/>
    <w:rsid w:val="00FD59D6"/>
    <w:rsid w:val="00FD5C8A"/>
    <w:rsid w:val="00FE1E44"/>
    <w:rsid w:val="00FE25B3"/>
    <w:rsid w:val="00FE3DF4"/>
    <w:rsid w:val="00FE55A3"/>
    <w:rsid w:val="00FF1904"/>
    <w:rsid w:val="00FF27B3"/>
    <w:rsid w:val="00FF59E7"/>
    <w:rsid w:val="00FF63D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37408"/>
  <w15:docId w15:val="{BFD6029B-2D57-4B4E-8C3D-C93FE07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3C23"/>
    <w:pPr>
      <w:spacing w:before="240" w:line="360" w:lineRule="auto"/>
      <w:ind w:right="1531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04D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000000"/>
      <w:sz w:val="24"/>
      <w:effect w:val="none"/>
    </w:rPr>
  </w:style>
  <w:style w:type="paragraph" w:styleId="Kopfzeile">
    <w:name w:val="header"/>
    <w:basedOn w:val="Standard"/>
    <w:link w:val="KopfzeileZchn"/>
    <w:rsid w:val="006A454B"/>
    <w:pPr>
      <w:tabs>
        <w:tab w:val="center" w:pos="4536"/>
        <w:tab w:val="right" w:pos="9072"/>
      </w:tabs>
      <w:spacing w:before="0" w:line="240" w:lineRule="auto"/>
      <w:ind w:right="0"/>
    </w:pPr>
    <w:rPr>
      <w:kern w:val="16"/>
      <w:sz w:val="20"/>
    </w:rPr>
  </w:style>
  <w:style w:type="character" w:customStyle="1" w:styleId="KopfzeileZchn">
    <w:name w:val="Kopfzeile Zchn"/>
    <w:basedOn w:val="Absatz-Standardschriftart"/>
    <w:link w:val="Kopfzeile"/>
    <w:rsid w:val="006A454B"/>
    <w:rPr>
      <w:rFonts w:ascii="Arial" w:hAnsi="Arial"/>
      <w:kern w:val="16"/>
    </w:rPr>
  </w:style>
  <w:style w:type="paragraph" w:styleId="Fuzeile">
    <w:name w:val="footer"/>
    <w:basedOn w:val="Standard"/>
    <w:link w:val="FuzeileZchn"/>
    <w:uiPriority w:val="99"/>
    <w:rsid w:val="006A454B"/>
    <w:pPr>
      <w:tabs>
        <w:tab w:val="center" w:pos="4536"/>
        <w:tab w:val="right" w:pos="9072"/>
      </w:tabs>
      <w:spacing w:before="0" w:line="240" w:lineRule="auto"/>
      <w:ind w:right="0"/>
    </w:pPr>
    <w:rPr>
      <w:kern w:val="16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A454B"/>
    <w:rPr>
      <w:rFonts w:ascii="Arial" w:hAnsi="Arial"/>
      <w:kern w:val="16"/>
    </w:rPr>
  </w:style>
  <w:style w:type="character" w:styleId="Hyperlink">
    <w:name w:val="Hyperlink"/>
    <w:rsid w:val="006A45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608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0880"/>
    <w:rPr>
      <w:rFonts w:ascii="Tahoma" w:hAnsi="Tahoma" w:cs="Tahoma"/>
      <w:sz w:val="16"/>
      <w:szCs w:val="16"/>
    </w:rPr>
  </w:style>
  <w:style w:type="character" w:customStyle="1" w:styleId="first-letter">
    <w:name w:val="first-letter"/>
    <w:basedOn w:val="Absatz-Standardschriftart"/>
    <w:rsid w:val="006015C2"/>
  </w:style>
  <w:style w:type="character" w:customStyle="1" w:styleId="berschrift1Zchn">
    <w:name w:val="Überschrift 1 Zchn"/>
    <w:basedOn w:val="Absatz-Standardschriftart"/>
    <w:link w:val="berschrift1"/>
    <w:rsid w:val="00DB04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qFormat/>
    <w:rsid w:val="00DB04D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DB04D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B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96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A2FF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12C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2CA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2C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2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2CA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ensel-electric.d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user/HenselElectr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henselelectric?lang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earch/top?q=hensel%20electric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ensel-electric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hanses@hensel-electri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577A-8AC8-4B4B-B5DB-B4D53F4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 Hensel GmbH &amp; Co. KG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Wagner</dc:creator>
  <cp:lastModifiedBy>Munz, Birgit</cp:lastModifiedBy>
  <cp:revision>201</cp:revision>
  <cp:lastPrinted>2021-01-18T10:58:00Z</cp:lastPrinted>
  <dcterms:created xsi:type="dcterms:W3CDTF">2022-04-25T07:50:00Z</dcterms:created>
  <dcterms:modified xsi:type="dcterms:W3CDTF">2022-08-29T05:28:00Z</dcterms:modified>
</cp:coreProperties>
</file>