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9C3E58" w14:textId="4F3476E6" w:rsidR="006A454B" w:rsidRDefault="000D37EA" w:rsidP="006A454B">
      <w:pPr>
        <w:rPr>
          <w:b/>
          <w:sz w:val="28"/>
          <w:szCs w:val="28"/>
        </w:rPr>
      </w:pPr>
      <w:r>
        <w:rPr>
          <w:b/>
          <w:sz w:val="28"/>
          <w:szCs w:val="28"/>
        </w:rPr>
        <w:br/>
      </w:r>
      <w:bookmarkStart w:id="0" w:name="_Hlk59521630"/>
      <w:r w:rsidR="008D1384">
        <w:rPr>
          <w:b/>
          <w:sz w:val="28"/>
          <w:szCs w:val="28"/>
        </w:rPr>
        <w:t xml:space="preserve">Sortimentserweiterung im Online-Konfigurator </w:t>
      </w:r>
      <w:proofErr w:type="spellStart"/>
      <w:r w:rsidR="008D1384" w:rsidRPr="007F583B">
        <w:rPr>
          <w:b/>
          <w:i/>
          <w:iCs/>
          <w:sz w:val="28"/>
          <w:szCs w:val="28"/>
        </w:rPr>
        <w:t>meinKasten</w:t>
      </w:r>
      <w:proofErr w:type="spellEnd"/>
      <w:r w:rsidR="008D1384">
        <w:rPr>
          <w:b/>
          <w:sz w:val="28"/>
          <w:szCs w:val="28"/>
        </w:rPr>
        <w:t xml:space="preserve"> von Hensel</w:t>
      </w:r>
    </w:p>
    <w:p w14:paraId="18107F67" w14:textId="3D3576B3" w:rsidR="001F79EB" w:rsidRPr="00F34AED" w:rsidRDefault="00D95C2D" w:rsidP="001F79EB">
      <w:pPr>
        <w:ind w:right="964"/>
        <w:rPr>
          <w:b/>
          <w:szCs w:val="24"/>
        </w:rPr>
      </w:pPr>
      <w:bookmarkStart w:id="1" w:name="dpfsent_1"/>
      <w:bookmarkStart w:id="2" w:name="dpfsent_2"/>
      <w:bookmarkEnd w:id="1"/>
      <w:bookmarkEnd w:id="2"/>
      <w:r>
        <w:rPr>
          <w:b/>
          <w:szCs w:val="24"/>
        </w:rPr>
        <w:t>Bringen</w:t>
      </w:r>
      <w:r w:rsidR="008D1384">
        <w:rPr>
          <w:b/>
          <w:szCs w:val="24"/>
        </w:rPr>
        <w:t xml:space="preserve"> Sie</w:t>
      </w:r>
      <w:r>
        <w:rPr>
          <w:b/>
          <w:szCs w:val="24"/>
        </w:rPr>
        <w:t xml:space="preserve"> Ihr Firmenlogo einfach und schnell auf den Hensel-Kasten – jetzt auch für die KF-Serie „wetterfest“</w:t>
      </w:r>
    </w:p>
    <w:p w14:paraId="7A429661" w14:textId="76CA15C0" w:rsidR="000E36C3" w:rsidRDefault="00D95C2D" w:rsidP="00014633">
      <w:pPr>
        <w:ind w:right="964"/>
        <w:rPr>
          <w:sz w:val="22"/>
          <w:szCs w:val="22"/>
        </w:rPr>
      </w:pPr>
      <w:r>
        <w:rPr>
          <w:sz w:val="22"/>
          <w:szCs w:val="22"/>
        </w:rPr>
        <w:t xml:space="preserve">Der Online-Konfigurator </w:t>
      </w:r>
      <w:proofErr w:type="spellStart"/>
      <w:r w:rsidRPr="004A6BE2">
        <w:rPr>
          <w:i/>
          <w:iCs/>
          <w:sz w:val="22"/>
          <w:szCs w:val="22"/>
        </w:rPr>
        <w:t>meinKasten</w:t>
      </w:r>
      <w:proofErr w:type="spellEnd"/>
      <w:r>
        <w:rPr>
          <w:sz w:val="22"/>
          <w:szCs w:val="22"/>
        </w:rPr>
        <w:t xml:space="preserve"> ist seit März 2020 online verfügbar. </w:t>
      </w:r>
      <w:r w:rsidR="00D95FB7">
        <w:rPr>
          <w:sz w:val="22"/>
          <w:szCs w:val="22"/>
        </w:rPr>
        <w:t>Mehrere Zehntausend</w:t>
      </w:r>
      <w:r>
        <w:rPr>
          <w:sz w:val="22"/>
          <w:szCs w:val="22"/>
        </w:rPr>
        <w:t xml:space="preserve"> personalisierte Kabelabzweigkästen wurden unter </w:t>
      </w:r>
      <w:hyperlink r:id="rId7" w:history="1">
        <w:r w:rsidRPr="004054F8">
          <w:rPr>
            <w:rStyle w:val="Hyperlink"/>
            <w:sz w:val="22"/>
            <w:szCs w:val="22"/>
          </w:rPr>
          <w:t>www.mein-kasten.de</w:t>
        </w:r>
      </w:hyperlink>
      <w:r>
        <w:rPr>
          <w:sz w:val="22"/>
          <w:szCs w:val="22"/>
        </w:rPr>
        <w:t xml:space="preserve"> bereits konfiguriert und über den Elektrogroßhandel bestellt.</w:t>
      </w:r>
      <w:r w:rsidR="00DD6291">
        <w:rPr>
          <w:sz w:val="22"/>
          <w:szCs w:val="22"/>
        </w:rPr>
        <w:t xml:space="preserve"> Der Wunsch nach individuellen Produkten und der Möglichkeit</w:t>
      </w:r>
      <w:r w:rsidR="004A6BE2">
        <w:rPr>
          <w:sz w:val="22"/>
          <w:szCs w:val="22"/>
        </w:rPr>
        <w:t>,</w:t>
      </w:r>
      <w:r w:rsidR="00DD6291">
        <w:rPr>
          <w:sz w:val="22"/>
          <w:szCs w:val="22"/>
        </w:rPr>
        <w:t xml:space="preserve"> </w:t>
      </w:r>
      <w:r w:rsidR="004A6BE2">
        <w:rPr>
          <w:sz w:val="22"/>
          <w:szCs w:val="22"/>
        </w:rPr>
        <w:t xml:space="preserve">den Hensel-Kasten als Werbemittel für die eigene Installationsleistung zu nutzen trifft auf </w:t>
      </w:r>
      <w:r w:rsidR="000E36C3">
        <w:rPr>
          <w:sz w:val="22"/>
          <w:szCs w:val="22"/>
        </w:rPr>
        <w:t>die prognostizierte</w:t>
      </w:r>
      <w:r w:rsidR="004A6BE2">
        <w:rPr>
          <w:sz w:val="22"/>
          <w:szCs w:val="22"/>
        </w:rPr>
        <w:t xml:space="preserve"> große Nachfrage im Markt.</w:t>
      </w:r>
      <w:r w:rsidR="00DD6291">
        <w:rPr>
          <w:sz w:val="22"/>
          <w:szCs w:val="22"/>
        </w:rPr>
        <w:t xml:space="preserve"> </w:t>
      </w:r>
    </w:p>
    <w:p w14:paraId="4BF44631" w14:textId="5F9F5A5F" w:rsidR="00014633" w:rsidRDefault="004A6BE2" w:rsidP="00014633">
      <w:pPr>
        <w:ind w:right="964"/>
        <w:rPr>
          <w:sz w:val="22"/>
          <w:szCs w:val="22"/>
        </w:rPr>
      </w:pPr>
      <w:r>
        <w:rPr>
          <w:sz w:val="22"/>
          <w:szCs w:val="22"/>
        </w:rPr>
        <w:t>Die Erfahrungen der letzten Monate zeigen, dass das Ziel erreicht wurde, einen einfachen, schnellen Online-Konfigurator anzubieten, ohne das</w:t>
      </w:r>
      <w:r w:rsidR="000E36C3">
        <w:rPr>
          <w:sz w:val="22"/>
          <w:szCs w:val="22"/>
        </w:rPr>
        <w:t>s</w:t>
      </w:r>
      <w:r>
        <w:rPr>
          <w:sz w:val="22"/>
          <w:szCs w:val="22"/>
        </w:rPr>
        <w:t xml:space="preserve"> es einer Einführung oder Anleitung benötigt. </w:t>
      </w:r>
      <w:r w:rsidR="000E36C3">
        <w:rPr>
          <w:sz w:val="22"/>
          <w:szCs w:val="22"/>
        </w:rPr>
        <w:t xml:space="preserve">Jeder Elektroinstallateur ist in der Lage sich seinen persönlichen Hensel-Kasten </w:t>
      </w:r>
      <w:r w:rsidR="00B27EF4">
        <w:rPr>
          <w:sz w:val="22"/>
          <w:szCs w:val="22"/>
        </w:rPr>
        <w:t xml:space="preserve">mit Logo und Text </w:t>
      </w:r>
      <w:r w:rsidR="000E36C3">
        <w:rPr>
          <w:sz w:val="22"/>
          <w:szCs w:val="22"/>
        </w:rPr>
        <w:t>zu konfigurieren und im Großhandel zu bestellen.</w:t>
      </w:r>
    </w:p>
    <w:p w14:paraId="7879347D" w14:textId="14BF326C" w:rsidR="008D1384" w:rsidRPr="008D1384" w:rsidRDefault="008D1384" w:rsidP="00014633">
      <w:pPr>
        <w:ind w:right="964"/>
        <w:rPr>
          <w:b/>
          <w:bCs/>
          <w:sz w:val="22"/>
          <w:szCs w:val="22"/>
        </w:rPr>
      </w:pPr>
      <w:r w:rsidRPr="008D1384">
        <w:rPr>
          <w:b/>
          <w:bCs/>
          <w:sz w:val="22"/>
          <w:szCs w:val="22"/>
        </w:rPr>
        <w:t>Sortimentserweiterung mit der KF-Serie „wetterfest“</w:t>
      </w:r>
      <w:r w:rsidR="00DD6291">
        <w:rPr>
          <w:b/>
          <w:bCs/>
          <w:sz w:val="22"/>
          <w:szCs w:val="22"/>
        </w:rPr>
        <w:t xml:space="preserve"> in grau und schwarz</w:t>
      </w:r>
    </w:p>
    <w:p w14:paraId="7535B358" w14:textId="0DF628E0" w:rsidR="00014633" w:rsidRPr="00014633" w:rsidRDefault="00D95C2D" w:rsidP="00014633">
      <w:pPr>
        <w:ind w:right="964"/>
        <w:rPr>
          <w:sz w:val="22"/>
          <w:szCs w:val="22"/>
        </w:rPr>
      </w:pPr>
      <w:r>
        <w:rPr>
          <w:sz w:val="22"/>
          <w:szCs w:val="22"/>
        </w:rPr>
        <w:t>Zum 01.01.2021 erfolgt die von vielen Kunden gewünschte Sortimentserweiterung um die wetterbeständigen Abzweigkästen</w:t>
      </w:r>
      <w:r w:rsidR="00B27EF4">
        <w:rPr>
          <w:sz w:val="22"/>
          <w:szCs w:val="22"/>
        </w:rPr>
        <w:t xml:space="preserve"> für die Installation im Freien</w:t>
      </w:r>
      <w:r>
        <w:rPr>
          <w:sz w:val="22"/>
          <w:szCs w:val="22"/>
        </w:rPr>
        <w:t>.</w:t>
      </w:r>
      <w:r w:rsidR="00B27EF4">
        <w:rPr>
          <w:sz w:val="22"/>
          <w:szCs w:val="22"/>
        </w:rPr>
        <w:t xml:space="preserve"> Gerade die Anwendung im Außenbereich erhöht nochmals die Werbewirksamkeit für den Elektroinstallateur um ein Vielfaches.</w:t>
      </w:r>
      <w:r>
        <w:rPr>
          <w:sz w:val="22"/>
          <w:szCs w:val="22"/>
        </w:rPr>
        <w:t xml:space="preserve"> Die KF-Serie </w:t>
      </w:r>
      <w:r w:rsidR="00D95FB7">
        <w:rPr>
          <w:sz w:val="22"/>
          <w:szCs w:val="22"/>
        </w:rPr>
        <w:t>ist</w:t>
      </w:r>
      <w:r>
        <w:rPr>
          <w:sz w:val="22"/>
          <w:szCs w:val="22"/>
        </w:rPr>
        <w:t xml:space="preserve"> in vollem Umfang im Konfigurator verfügbar. </w:t>
      </w:r>
      <w:r w:rsidR="004213D9">
        <w:rPr>
          <w:sz w:val="22"/>
          <w:szCs w:val="22"/>
        </w:rPr>
        <w:t>Alle acht Gehäusegrößen</w:t>
      </w:r>
      <w:r>
        <w:rPr>
          <w:sz w:val="22"/>
          <w:szCs w:val="22"/>
        </w:rPr>
        <w:t xml:space="preserve"> sind </w:t>
      </w:r>
      <w:r w:rsidR="004213D9">
        <w:rPr>
          <w:sz w:val="22"/>
          <w:szCs w:val="22"/>
        </w:rPr>
        <w:t xml:space="preserve">neben grau </w:t>
      </w:r>
      <w:r>
        <w:rPr>
          <w:sz w:val="22"/>
          <w:szCs w:val="22"/>
        </w:rPr>
        <w:t>nun auch</w:t>
      </w:r>
      <w:r w:rsidR="004213D9">
        <w:rPr>
          <w:sz w:val="22"/>
          <w:szCs w:val="22"/>
        </w:rPr>
        <w:t xml:space="preserve"> als</w:t>
      </w:r>
      <w:r>
        <w:rPr>
          <w:sz w:val="22"/>
          <w:szCs w:val="22"/>
        </w:rPr>
        <w:t xml:space="preserve"> schwarze </w:t>
      </w:r>
      <w:r w:rsidR="004213D9">
        <w:rPr>
          <w:sz w:val="22"/>
          <w:szCs w:val="22"/>
        </w:rPr>
        <w:t>Ausführung</w:t>
      </w:r>
      <w:r>
        <w:rPr>
          <w:sz w:val="22"/>
          <w:szCs w:val="22"/>
        </w:rPr>
        <w:t xml:space="preserve"> für die Individualisierung verfügbar. Die Logos und Bilder werden </w:t>
      </w:r>
      <w:r w:rsidR="00FD781A">
        <w:rPr>
          <w:sz w:val="22"/>
          <w:szCs w:val="22"/>
        </w:rPr>
        <w:t xml:space="preserve">für die dunklen Produkte </w:t>
      </w:r>
      <w:r>
        <w:rPr>
          <w:sz w:val="22"/>
          <w:szCs w:val="22"/>
        </w:rPr>
        <w:t xml:space="preserve">automatisch im Konfigurator in die Farbe </w:t>
      </w:r>
      <w:r w:rsidR="00AF1A01">
        <w:rPr>
          <w:sz w:val="22"/>
          <w:szCs w:val="22"/>
        </w:rPr>
        <w:t>W</w:t>
      </w:r>
      <w:r>
        <w:rPr>
          <w:sz w:val="22"/>
          <w:szCs w:val="22"/>
        </w:rPr>
        <w:t>eiß umgewandelt</w:t>
      </w:r>
      <w:r w:rsidR="00A6643B">
        <w:rPr>
          <w:sz w:val="22"/>
          <w:szCs w:val="22"/>
        </w:rPr>
        <w:t>, welches ein hochwertiges und edles Ergebnis hervorbringt</w:t>
      </w:r>
      <w:r>
        <w:rPr>
          <w:sz w:val="22"/>
          <w:szCs w:val="22"/>
        </w:rPr>
        <w:t xml:space="preserve">. </w:t>
      </w:r>
      <w:r w:rsidR="00A6643B">
        <w:rPr>
          <w:sz w:val="22"/>
          <w:szCs w:val="22"/>
        </w:rPr>
        <w:t xml:space="preserve">Eine Vorschau </w:t>
      </w:r>
      <w:r>
        <w:rPr>
          <w:sz w:val="22"/>
          <w:szCs w:val="22"/>
        </w:rPr>
        <w:t xml:space="preserve">wird </w:t>
      </w:r>
      <w:r w:rsidR="00DD6291">
        <w:rPr>
          <w:sz w:val="22"/>
          <w:szCs w:val="22"/>
        </w:rPr>
        <w:t xml:space="preserve">wie gewohnt </w:t>
      </w:r>
      <w:r>
        <w:rPr>
          <w:sz w:val="22"/>
          <w:szCs w:val="22"/>
        </w:rPr>
        <w:t>direkt</w:t>
      </w:r>
      <w:r w:rsidR="00A6643B">
        <w:rPr>
          <w:sz w:val="22"/>
          <w:szCs w:val="22"/>
        </w:rPr>
        <w:t xml:space="preserve"> live</w:t>
      </w:r>
      <w:r>
        <w:rPr>
          <w:sz w:val="22"/>
          <w:szCs w:val="22"/>
        </w:rPr>
        <w:t xml:space="preserve"> im Konfigurator in einer 3D-Ansicht angezeigt.  </w:t>
      </w:r>
    </w:p>
    <w:p w14:paraId="121B9F65" w14:textId="77777777" w:rsidR="00636EB8" w:rsidRDefault="00636EB8" w:rsidP="00014633">
      <w:pPr>
        <w:ind w:right="964"/>
        <w:rPr>
          <w:b/>
          <w:bCs/>
          <w:sz w:val="22"/>
          <w:szCs w:val="22"/>
        </w:rPr>
      </w:pPr>
    </w:p>
    <w:p w14:paraId="7FA8F53B" w14:textId="3ED87C0C" w:rsidR="008D1384" w:rsidRPr="008D1384" w:rsidRDefault="008D1384" w:rsidP="00014633">
      <w:pPr>
        <w:ind w:right="964"/>
        <w:rPr>
          <w:b/>
          <w:bCs/>
          <w:sz w:val="22"/>
          <w:szCs w:val="22"/>
        </w:rPr>
      </w:pPr>
      <w:r w:rsidRPr="008D1384">
        <w:rPr>
          <w:b/>
          <w:bCs/>
          <w:sz w:val="22"/>
          <w:szCs w:val="22"/>
        </w:rPr>
        <w:lastRenderedPageBreak/>
        <w:t>Kompatibel mit den Schnittstellen ELBRIDGE 1.0 und 2.0</w:t>
      </w:r>
    </w:p>
    <w:p w14:paraId="0D7DC1F6" w14:textId="03FCC4D5" w:rsidR="00014633" w:rsidRPr="00014633" w:rsidRDefault="007F583B" w:rsidP="00014633">
      <w:pPr>
        <w:ind w:right="964"/>
        <w:rPr>
          <w:sz w:val="22"/>
          <w:szCs w:val="22"/>
        </w:rPr>
      </w:pPr>
      <w:r>
        <w:rPr>
          <w:sz w:val="22"/>
          <w:szCs w:val="22"/>
        </w:rPr>
        <w:t xml:space="preserve">Wie es sich für einen Online-Konfigurator gehört, ist auch der gesamte Bestellprozess auf die Digitalisierung ausgerichtet. Das Tool ist für die Schnittstellen ELBRIDGE 1.0 und 2.0 ausgerichtet. Somit kann der Kunde seine Bestellung ohne einen Medienbruch vom Hersteller bis zum Onlineshop des Elektrogroßhandels durchführen. </w:t>
      </w:r>
    </w:p>
    <w:p w14:paraId="3B5CEF67" w14:textId="7089DE3B" w:rsidR="008D1384" w:rsidRPr="008D1384" w:rsidRDefault="008D1384" w:rsidP="00014633">
      <w:pPr>
        <w:ind w:right="964"/>
        <w:rPr>
          <w:b/>
          <w:bCs/>
          <w:sz w:val="22"/>
          <w:szCs w:val="22"/>
        </w:rPr>
      </w:pPr>
      <w:r w:rsidRPr="008D1384">
        <w:rPr>
          <w:b/>
          <w:bCs/>
          <w:sz w:val="22"/>
          <w:szCs w:val="22"/>
        </w:rPr>
        <w:t>Aktionspreise im ersten Quartal</w:t>
      </w:r>
    </w:p>
    <w:p w14:paraId="5279A04E" w14:textId="05A1AE55" w:rsidR="009B45B6" w:rsidRDefault="009B45B6" w:rsidP="00014633">
      <w:pPr>
        <w:ind w:right="964"/>
        <w:rPr>
          <w:sz w:val="22"/>
          <w:szCs w:val="22"/>
        </w:rPr>
      </w:pPr>
      <w:r>
        <w:rPr>
          <w:sz w:val="22"/>
          <w:szCs w:val="22"/>
        </w:rPr>
        <w:t>Zur Einführung der neuen KF-Serie gibt es auf das gesamte Sortiment im Konfigurator, inklusive der Produkte für die geschützte Installation</w:t>
      </w:r>
      <w:r w:rsidR="005E61CF">
        <w:rPr>
          <w:sz w:val="22"/>
          <w:szCs w:val="22"/>
        </w:rPr>
        <w:t>,</w:t>
      </w:r>
      <w:r>
        <w:rPr>
          <w:sz w:val="22"/>
          <w:szCs w:val="22"/>
        </w:rPr>
        <w:t xml:space="preserve"> einen Rabatt von 50% auf die Druckkosten. Das Angebot gilt vom 01.01.-31.03.2021.</w:t>
      </w:r>
    </w:p>
    <w:p w14:paraId="7D0165C8" w14:textId="61FD2296" w:rsidR="00014633" w:rsidRPr="00014633" w:rsidRDefault="009B45B6" w:rsidP="00014633">
      <w:pPr>
        <w:ind w:right="964"/>
        <w:rPr>
          <w:sz w:val="22"/>
          <w:szCs w:val="22"/>
        </w:rPr>
      </w:pPr>
      <w:r>
        <w:rPr>
          <w:b/>
          <w:sz w:val="22"/>
          <w:szCs w:val="22"/>
        </w:rPr>
        <w:t xml:space="preserve">Die Vorteile von </w:t>
      </w:r>
      <w:proofErr w:type="spellStart"/>
      <w:r w:rsidRPr="009B45B6">
        <w:rPr>
          <w:b/>
          <w:i/>
          <w:iCs/>
          <w:sz w:val="22"/>
          <w:szCs w:val="22"/>
        </w:rPr>
        <w:t>meinKasten</w:t>
      </w:r>
      <w:proofErr w:type="spellEnd"/>
      <w:r w:rsidR="00636EB8">
        <w:rPr>
          <w:b/>
          <w:i/>
          <w:iCs/>
          <w:sz w:val="22"/>
          <w:szCs w:val="22"/>
        </w:rPr>
        <w:t xml:space="preserve"> zusammengefasst</w:t>
      </w:r>
      <w:r w:rsidR="00014633" w:rsidRPr="00014633">
        <w:rPr>
          <w:sz w:val="22"/>
          <w:szCs w:val="22"/>
        </w:rPr>
        <w:t xml:space="preserve">: </w:t>
      </w:r>
    </w:p>
    <w:p w14:paraId="3CD953D2" w14:textId="4127A202" w:rsidR="009B45B6" w:rsidRDefault="00636EB8" w:rsidP="009B45B6">
      <w:pPr>
        <w:pStyle w:val="Listenabsatz"/>
        <w:numPr>
          <w:ilvl w:val="0"/>
          <w:numId w:val="1"/>
        </w:numPr>
        <w:ind w:right="964"/>
        <w:rPr>
          <w:sz w:val="22"/>
          <w:szCs w:val="22"/>
        </w:rPr>
      </w:pPr>
      <w:r>
        <w:rPr>
          <w:sz w:val="22"/>
          <w:szCs w:val="22"/>
        </w:rPr>
        <w:t>E</w:t>
      </w:r>
      <w:r w:rsidR="009B45B6" w:rsidRPr="009B45B6">
        <w:rPr>
          <w:sz w:val="22"/>
          <w:szCs w:val="22"/>
        </w:rPr>
        <w:t>infach, schnell und online den persönlichen Hensel-Kasten konfigurieren</w:t>
      </w:r>
    </w:p>
    <w:p w14:paraId="2A14DA0F" w14:textId="77777777" w:rsidR="004F6810" w:rsidRDefault="004F6810" w:rsidP="004F6810">
      <w:pPr>
        <w:pStyle w:val="Listenabsatz"/>
        <w:numPr>
          <w:ilvl w:val="0"/>
          <w:numId w:val="1"/>
        </w:numPr>
        <w:ind w:right="964"/>
        <w:rPr>
          <w:sz w:val="22"/>
          <w:szCs w:val="22"/>
        </w:rPr>
      </w:pPr>
      <w:r>
        <w:rPr>
          <w:sz w:val="22"/>
          <w:szCs w:val="22"/>
        </w:rPr>
        <w:t>Große Produktauswahl mit Produkten für die geschützte und die ungeschützte Installation im Freien</w:t>
      </w:r>
    </w:p>
    <w:p w14:paraId="4CB92AD3" w14:textId="77777777" w:rsidR="00636EB8" w:rsidRDefault="00636EB8" w:rsidP="00636EB8">
      <w:pPr>
        <w:pStyle w:val="Listenabsatz"/>
        <w:numPr>
          <w:ilvl w:val="0"/>
          <w:numId w:val="1"/>
        </w:numPr>
        <w:ind w:right="964"/>
        <w:rPr>
          <w:sz w:val="22"/>
          <w:szCs w:val="22"/>
        </w:rPr>
      </w:pPr>
      <w:r>
        <w:rPr>
          <w:sz w:val="22"/>
          <w:szCs w:val="22"/>
        </w:rPr>
        <w:t>Hervorheben der Installationsleistung mit dem eigenen Firmenlogo</w:t>
      </w:r>
    </w:p>
    <w:p w14:paraId="48AE4DDC" w14:textId="15F689CF" w:rsidR="00636EB8" w:rsidRDefault="004F6810" w:rsidP="009B45B6">
      <w:pPr>
        <w:pStyle w:val="Listenabsatz"/>
        <w:numPr>
          <w:ilvl w:val="0"/>
          <w:numId w:val="1"/>
        </w:numPr>
        <w:ind w:right="964"/>
        <w:rPr>
          <w:sz w:val="22"/>
          <w:szCs w:val="22"/>
        </w:rPr>
      </w:pPr>
      <w:r>
        <w:rPr>
          <w:sz w:val="22"/>
          <w:szCs w:val="22"/>
        </w:rPr>
        <w:t>Professioneller, h</w:t>
      </w:r>
      <w:r w:rsidR="00636EB8">
        <w:rPr>
          <w:sz w:val="22"/>
          <w:szCs w:val="22"/>
        </w:rPr>
        <w:t>ochwertiger Digitaldruck</w:t>
      </w:r>
    </w:p>
    <w:p w14:paraId="178E41D2" w14:textId="368877A0" w:rsidR="00636EB8" w:rsidRDefault="00636EB8" w:rsidP="009B45B6">
      <w:pPr>
        <w:pStyle w:val="Listenabsatz"/>
        <w:numPr>
          <w:ilvl w:val="0"/>
          <w:numId w:val="1"/>
        </w:numPr>
        <w:ind w:right="964"/>
        <w:rPr>
          <w:sz w:val="22"/>
          <w:szCs w:val="22"/>
        </w:rPr>
      </w:pPr>
      <w:r>
        <w:rPr>
          <w:sz w:val="22"/>
          <w:szCs w:val="22"/>
        </w:rPr>
        <w:t xml:space="preserve">Keine handschriftliche, oder per Aufkleber angebrachte Kennzeichnung mehr notwendig </w:t>
      </w:r>
    </w:p>
    <w:p w14:paraId="35F31BB8" w14:textId="3B41FD92" w:rsidR="009B45B6" w:rsidRDefault="009B45B6" w:rsidP="009B45B6">
      <w:pPr>
        <w:pStyle w:val="Listenabsatz"/>
        <w:numPr>
          <w:ilvl w:val="0"/>
          <w:numId w:val="1"/>
        </w:numPr>
        <w:ind w:right="964"/>
        <w:rPr>
          <w:sz w:val="22"/>
          <w:szCs w:val="22"/>
        </w:rPr>
      </w:pPr>
      <w:r>
        <w:rPr>
          <w:sz w:val="22"/>
          <w:szCs w:val="22"/>
        </w:rPr>
        <w:t>Digitaler Bestellprozess ohne Medienbruch</w:t>
      </w:r>
      <w:r w:rsidR="00C53F00">
        <w:rPr>
          <w:sz w:val="22"/>
          <w:szCs w:val="22"/>
        </w:rPr>
        <w:t xml:space="preserve"> bis zum Onlineshop des Großhandels</w:t>
      </w:r>
    </w:p>
    <w:p w14:paraId="5F84DEF4" w14:textId="34060653" w:rsidR="009B45B6" w:rsidRDefault="009B45B6" w:rsidP="009B45B6">
      <w:pPr>
        <w:pStyle w:val="Listenabsatz"/>
        <w:numPr>
          <w:ilvl w:val="0"/>
          <w:numId w:val="1"/>
        </w:numPr>
        <w:ind w:right="964"/>
        <w:rPr>
          <w:sz w:val="22"/>
          <w:szCs w:val="22"/>
        </w:rPr>
      </w:pPr>
      <w:r>
        <w:rPr>
          <w:sz w:val="22"/>
          <w:szCs w:val="22"/>
        </w:rPr>
        <w:t xml:space="preserve">Online-Registrierung für </w:t>
      </w:r>
      <w:r w:rsidR="00C53F00">
        <w:rPr>
          <w:sz w:val="22"/>
          <w:szCs w:val="22"/>
        </w:rPr>
        <w:t>Nachbestellungen möglich</w:t>
      </w:r>
    </w:p>
    <w:p w14:paraId="439941D4" w14:textId="03D112FD" w:rsidR="00636EB8" w:rsidRPr="005E61CF" w:rsidRDefault="00636EB8" w:rsidP="005E61CF">
      <w:pPr>
        <w:pStyle w:val="Listenabsatz"/>
        <w:numPr>
          <w:ilvl w:val="0"/>
          <w:numId w:val="1"/>
        </w:numPr>
        <w:ind w:right="964"/>
        <w:rPr>
          <w:sz w:val="22"/>
          <w:szCs w:val="22"/>
        </w:rPr>
      </w:pPr>
      <w:r>
        <w:rPr>
          <w:sz w:val="22"/>
          <w:szCs w:val="22"/>
        </w:rPr>
        <w:t>Kurze Lieferzeiten durch eine digitale Prozesskette</w:t>
      </w:r>
    </w:p>
    <w:p w14:paraId="70E6BDD1" w14:textId="179A29CD" w:rsidR="004F6810" w:rsidRPr="004F6810" w:rsidRDefault="004F6810" w:rsidP="00636EB8">
      <w:pPr>
        <w:ind w:right="964"/>
        <w:rPr>
          <w:b/>
          <w:bCs/>
          <w:sz w:val="22"/>
          <w:szCs w:val="22"/>
        </w:rPr>
      </w:pPr>
      <w:r w:rsidRPr="004F6810">
        <w:rPr>
          <w:b/>
          <w:bCs/>
          <w:sz w:val="22"/>
          <w:szCs w:val="22"/>
        </w:rPr>
        <w:t>Fazit</w:t>
      </w:r>
    </w:p>
    <w:p w14:paraId="4C8719D0" w14:textId="11CD7A9D" w:rsidR="00636EB8" w:rsidRPr="00636EB8" w:rsidRDefault="00636EB8" w:rsidP="00636EB8">
      <w:pPr>
        <w:ind w:right="964"/>
        <w:rPr>
          <w:sz w:val="22"/>
          <w:szCs w:val="22"/>
        </w:rPr>
      </w:pPr>
      <w:r w:rsidRPr="00636EB8">
        <w:rPr>
          <w:sz w:val="22"/>
          <w:szCs w:val="22"/>
        </w:rPr>
        <w:t xml:space="preserve">Hensel </w:t>
      </w:r>
      <w:r w:rsidR="005E61CF">
        <w:rPr>
          <w:sz w:val="22"/>
          <w:szCs w:val="22"/>
        </w:rPr>
        <w:t>bietet mit dem Online-Konfigurator</w:t>
      </w:r>
      <w:r w:rsidRPr="00636EB8">
        <w:rPr>
          <w:sz w:val="22"/>
          <w:szCs w:val="22"/>
        </w:rPr>
        <w:t xml:space="preserve"> </w:t>
      </w:r>
      <w:proofErr w:type="spellStart"/>
      <w:r w:rsidRPr="00636EB8">
        <w:rPr>
          <w:i/>
          <w:iCs/>
          <w:sz w:val="22"/>
          <w:szCs w:val="22"/>
        </w:rPr>
        <w:t>meinKasten</w:t>
      </w:r>
      <w:proofErr w:type="spellEnd"/>
      <w:r w:rsidRPr="00636EB8">
        <w:rPr>
          <w:sz w:val="22"/>
          <w:szCs w:val="22"/>
        </w:rPr>
        <w:t xml:space="preserve"> </w:t>
      </w:r>
      <w:r w:rsidR="005E61CF">
        <w:rPr>
          <w:sz w:val="22"/>
          <w:szCs w:val="22"/>
        </w:rPr>
        <w:t xml:space="preserve">den Fachleuten aus dem Elektrohandwerk einen echten Mehrwert für ihre tägliche Installationsarbeit. Bei der Entwicklung stehen Kundennutzen und einfache Bedienung im Vordergrund. Die Digitalisierung wird in dem Bestellprozess konsequent verfolgt. Damit zeigt Hensel, wie wichtig </w:t>
      </w:r>
      <w:r w:rsidRPr="00636EB8">
        <w:rPr>
          <w:sz w:val="22"/>
          <w:szCs w:val="22"/>
        </w:rPr>
        <w:t xml:space="preserve">dem Sauerländer Unternehmen die konsequente Zusammenarbeit im </w:t>
      </w:r>
      <w:r w:rsidRPr="00636EB8">
        <w:rPr>
          <w:sz w:val="22"/>
          <w:szCs w:val="22"/>
        </w:rPr>
        <w:lastRenderedPageBreak/>
        <w:t>dreistufigen Vertrieb ist - und was Hensel die Unterstützung des qualifizierten Elektrohandwerks bedeutet.</w:t>
      </w:r>
    </w:p>
    <w:bookmarkEnd w:id="0"/>
    <w:p w14:paraId="1B52A4C0" w14:textId="77777777" w:rsidR="00636EB8" w:rsidRPr="00636EB8" w:rsidRDefault="00636EB8" w:rsidP="00636EB8">
      <w:pPr>
        <w:ind w:right="964"/>
        <w:rPr>
          <w:sz w:val="22"/>
          <w:szCs w:val="22"/>
        </w:rPr>
      </w:pPr>
    </w:p>
    <w:p w14:paraId="5BF3C9AB" w14:textId="148ACEC9" w:rsidR="006A454B" w:rsidRPr="001050C5" w:rsidRDefault="00F21E57" w:rsidP="009B6820">
      <w:pPr>
        <w:ind w:right="964"/>
        <w:rPr>
          <w:sz w:val="22"/>
          <w:szCs w:val="22"/>
        </w:rPr>
      </w:pPr>
      <w:r>
        <w:rPr>
          <w:sz w:val="22"/>
          <w:szCs w:val="22"/>
        </w:rPr>
        <w:t>4</w:t>
      </w:r>
      <w:r w:rsidR="001723EC">
        <w:rPr>
          <w:sz w:val="22"/>
          <w:szCs w:val="22"/>
        </w:rPr>
        <w:t>34</w:t>
      </w:r>
      <w:r w:rsidR="006A454B" w:rsidRPr="001050C5">
        <w:rPr>
          <w:sz w:val="22"/>
          <w:szCs w:val="22"/>
        </w:rPr>
        <w:t xml:space="preserve"> Wörter</w:t>
      </w:r>
      <w:r w:rsidR="00D06257">
        <w:rPr>
          <w:sz w:val="22"/>
          <w:szCs w:val="22"/>
        </w:rPr>
        <w:br/>
      </w:r>
      <w:r w:rsidR="00987464">
        <w:rPr>
          <w:sz w:val="22"/>
          <w:szCs w:val="22"/>
        </w:rPr>
        <w:t>3.</w:t>
      </w:r>
      <w:r w:rsidR="001723EC">
        <w:rPr>
          <w:sz w:val="22"/>
          <w:szCs w:val="22"/>
        </w:rPr>
        <w:t>437</w:t>
      </w:r>
      <w:r w:rsidR="006A454B" w:rsidRPr="001050C5">
        <w:rPr>
          <w:sz w:val="22"/>
          <w:szCs w:val="22"/>
        </w:rPr>
        <w:t xml:space="preserve"> Zeichen einschließlich Leerzeichen</w:t>
      </w:r>
    </w:p>
    <w:p w14:paraId="328C97EA" w14:textId="77777777" w:rsidR="00987464" w:rsidRDefault="00987464">
      <w:pPr>
        <w:spacing w:before="0" w:line="240" w:lineRule="auto"/>
        <w:ind w:right="0"/>
        <w:rPr>
          <w:sz w:val="22"/>
          <w:szCs w:val="22"/>
        </w:rPr>
      </w:pPr>
    </w:p>
    <w:p w14:paraId="56ACA9F9" w14:textId="77777777" w:rsidR="00987464" w:rsidRDefault="00987464" w:rsidP="006A454B">
      <w:pPr>
        <w:ind w:right="964"/>
      </w:pPr>
    </w:p>
    <w:p w14:paraId="3901979D" w14:textId="77777777" w:rsidR="006A454B" w:rsidRDefault="006A454B" w:rsidP="006A454B">
      <w:pPr>
        <w:ind w:right="964"/>
      </w:pPr>
      <w:r>
        <w:t>Bild 1:</w:t>
      </w:r>
    </w:p>
    <w:p w14:paraId="0D2239EE" w14:textId="031EC475" w:rsidR="003C1867" w:rsidRDefault="00213181" w:rsidP="006A454B">
      <w:pPr>
        <w:ind w:right="964"/>
      </w:pPr>
      <w:r>
        <w:rPr>
          <w:noProof/>
        </w:rPr>
        <w:drawing>
          <wp:inline distT="0" distB="0" distL="0" distR="0" wp14:anchorId="74AD0F5D" wp14:editId="2E335A5F">
            <wp:extent cx="2238061" cy="138112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5682" cy="1385828"/>
                    </a:xfrm>
                    <a:prstGeom prst="rect">
                      <a:avLst/>
                    </a:prstGeom>
                    <a:noFill/>
                    <a:ln>
                      <a:noFill/>
                    </a:ln>
                  </pic:spPr>
                </pic:pic>
              </a:graphicData>
            </a:graphic>
          </wp:inline>
        </w:drawing>
      </w:r>
    </w:p>
    <w:p w14:paraId="63BF14F9" w14:textId="16134529" w:rsidR="00CA506C" w:rsidRDefault="00D95FB7" w:rsidP="003C1867">
      <w:pPr>
        <w:ind w:right="964"/>
      </w:pPr>
      <w:r>
        <w:t>Zigtausende</w:t>
      </w:r>
      <w:r w:rsidR="00213181">
        <w:t xml:space="preserve"> </w:t>
      </w:r>
      <w:r w:rsidR="003C1867">
        <w:t xml:space="preserve">individuell bedruckte Kabelabzweigkästen </w:t>
      </w:r>
      <w:r w:rsidR="00213181">
        <w:t>wurden bereits gefertigt.</w:t>
      </w:r>
    </w:p>
    <w:p w14:paraId="2D5EB3FB" w14:textId="77777777" w:rsidR="005F6B98" w:rsidRDefault="005F6B98" w:rsidP="00CA506C">
      <w:pPr>
        <w:ind w:right="964"/>
      </w:pPr>
    </w:p>
    <w:p w14:paraId="70633CB0" w14:textId="147D7E30" w:rsidR="00CA506C" w:rsidRDefault="00CA506C" w:rsidP="00CA506C">
      <w:pPr>
        <w:ind w:right="964"/>
      </w:pPr>
      <w:r>
        <w:t>Bild 2:</w:t>
      </w:r>
    </w:p>
    <w:p w14:paraId="75151568" w14:textId="54049001" w:rsidR="003C1867" w:rsidRDefault="005F6B98" w:rsidP="003C1867">
      <w:pPr>
        <w:ind w:right="964"/>
        <w:rPr>
          <w:noProof/>
        </w:rPr>
      </w:pPr>
      <w:r>
        <w:rPr>
          <w:noProof/>
        </w:rPr>
        <w:drawing>
          <wp:inline distT="0" distB="0" distL="0" distR="0" wp14:anchorId="4E156256" wp14:editId="256A4D44">
            <wp:extent cx="866775" cy="904875"/>
            <wp:effectExtent l="0" t="0" r="9525"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904875"/>
                    </a:xfrm>
                    <a:prstGeom prst="rect">
                      <a:avLst/>
                    </a:prstGeom>
                    <a:noFill/>
                    <a:ln>
                      <a:noFill/>
                    </a:ln>
                  </pic:spPr>
                </pic:pic>
              </a:graphicData>
            </a:graphic>
          </wp:inline>
        </w:drawing>
      </w:r>
    </w:p>
    <w:p w14:paraId="4D821696" w14:textId="77777777" w:rsidR="005F6B98" w:rsidRDefault="005F6B98" w:rsidP="005F6B98">
      <w:pPr>
        <w:ind w:right="964"/>
      </w:pPr>
      <w:r>
        <w:t>Ein großes Sortiment an Kabelabzweigkästen steht im Konfigurator zur Verfügung.</w:t>
      </w:r>
    </w:p>
    <w:p w14:paraId="7FF74E41" w14:textId="252B7508" w:rsidR="005F6B98" w:rsidRDefault="005F6B98" w:rsidP="003C1867">
      <w:pPr>
        <w:ind w:right="964"/>
        <w:rPr>
          <w:noProof/>
        </w:rPr>
      </w:pPr>
    </w:p>
    <w:p w14:paraId="56FC63AB" w14:textId="0BD831B3" w:rsidR="005F6B98" w:rsidRDefault="005F6B98" w:rsidP="003C1867">
      <w:pPr>
        <w:ind w:right="964"/>
      </w:pPr>
      <w:r>
        <w:rPr>
          <w:noProof/>
        </w:rPr>
        <w:lastRenderedPageBreak/>
        <w:t>Bild 3:</w:t>
      </w:r>
    </w:p>
    <w:p w14:paraId="32775E1A" w14:textId="3FB89742" w:rsidR="005F6B98" w:rsidRDefault="005F6B98" w:rsidP="006A454B">
      <w:pPr>
        <w:ind w:right="964"/>
      </w:pPr>
      <w:r>
        <w:rPr>
          <w:noProof/>
        </w:rPr>
        <w:drawing>
          <wp:inline distT="0" distB="0" distL="0" distR="0" wp14:anchorId="278FA315" wp14:editId="4C7029E1">
            <wp:extent cx="847725" cy="819150"/>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7725" cy="819150"/>
                    </a:xfrm>
                    <a:prstGeom prst="rect">
                      <a:avLst/>
                    </a:prstGeom>
                    <a:noFill/>
                    <a:ln>
                      <a:noFill/>
                    </a:ln>
                  </pic:spPr>
                </pic:pic>
              </a:graphicData>
            </a:graphic>
          </wp:inline>
        </w:drawing>
      </w:r>
    </w:p>
    <w:p w14:paraId="502981B4" w14:textId="42E04704" w:rsidR="003C1867" w:rsidRDefault="005F6B98" w:rsidP="006A454B">
      <w:pPr>
        <w:ind w:right="964"/>
      </w:pPr>
      <w:r>
        <w:t>NEU: Jetzt auch auf schwarz! Die Gehäuse der KF-Serie „wetterfest“ sind in grau und schwarz im Konfigurator verfügbar.</w:t>
      </w:r>
    </w:p>
    <w:p w14:paraId="00A87EB7" w14:textId="77777777" w:rsidR="007D233D" w:rsidRDefault="007D233D" w:rsidP="006A454B">
      <w:pPr>
        <w:ind w:right="964"/>
      </w:pPr>
    </w:p>
    <w:p w14:paraId="35427E26" w14:textId="77777777" w:rsidR="006A454B" w:rsidRPr="000D37EA" w:rsidRDefault="006A454B" w:rsidP="006A454B">
      <w:pPr>
        <w:autoSpaceDE w:val="0"/>
        <w:autoSpaceDN w:val="0"/>
        <w:adjustRightInd w:val="0"/>
        <w:spacing w:before="0"/>
        <w:ind w:right="822"/>
        <w:rPr>
          <w:rFonts w:cs="Arial"/>
          <w:i/>
          <w:iCs/>
          <w:sz w:val="16"/>
          <w:szCs w:val="16"/>
        </w:rPr>
      </w:pPr>
      <w:r w:rsidRPr="000D37EA">
        <w:rPr>
          <w:rFonts w:cs="Arial"/>
          <w:i/>
          <w:iCs/>
          <w:sz w:val="16"/>
          <w:szCs w:val="16"/>
        </w:rPr>
        <w:t xml:space="preserve">Die Gustav Hensel GmbH &amp; Co. KG wurde 1931 gegründet und ist ein führendes, mittelständisches Unternehmen in der Herstellung von Elektroinstallations- und Verteilungssystemen. Auf der Basis unserer technischen Kompetenz entwickeln wir innovative Lösungen für die elektrotechnische Gebäudeausrüstung. Unsere Partner im Markt sind Elektrogroßhandel und Elektrohandwerk sowie der Elektroanlagenbau. Als weltweit agierendes Unternehmen ist Hensel mit </w:t>
      </w:r>
      <w:r w:rsidR="00BB3589">
        <w:rPr>
          <w:rFonts w:cs="Arial"/>
          <w:i/>
          <w:iCs/>
          <w:sz w:val="16"/>
          <w:szCs w:val="16"/>
        </w:rPr>
        <w:t>elf</w:t>
      </w:r>
      <w:r w:rsidRPr="000D37EA">
        <w:rPr>
          <w:rFonts w:cs="Arial"/>
          <w:i/>
          <w:iCs/>
          <w:sz w:val="16"/>
          <w:szCs w:val="16"/>
        </w:rPr>
        <w:t xml:space="preserve"> Tochtergesellschaften und zahlreichen Handelsvertretungen in 65 Ländern aktiv. Hensel beschäftigt rund 820 Mitarbeiter, davon 5</w:t>
      </w:r>
      <w:r w:rsidR="00E07D71" w:rsidRPr="000D37EA">
        <w:rPr>
          <w:rFonts w:cs="Arial"/>
          <w:i/>
          <w:iCs/>
          <w:sz w:val="16"/>
          <w:szCs w:val="16"/>
        </w:rPr>
        <w:t>5</w:t>
      </w:r>
      <w:r w:rsidRPr="000D37EA">
        <w:rPr>
          <w:rFonts w:cs="Arial"/>
          <w:i/>
          <w:iCs/>
          <w:sz w:val="16"/>
          <w:szCs w:val="16"/>
        </w:rPr>
        <w:t xml:space="preserve">0 in Deutschland. </w:t>
      </w:r>
    </w:p>
    <w:p w14:paraId="52EE5876" w14:textId="77777777" w:rsidR="006A454B" w:rsidRPr="000D37EA" w:rsidRDefault="006A454B" w:rsidP="006A454B">
      <w:pPr>
        <w:autoSpaceDE w:val="0"/>
        <w:autoSpaceDN w:val="0"/>
        <w:adjustRightInd w:val="0"/>
        <w:spacing w:before="0"/>
        <w:ind w:right="822"/>
        <w:rPr>
          <w:rFonts w:cs="Arial"/>
          <w:i/>
          <w:iCs/>
          <w:sz w:val="16"/>
          <w:szCs w:val="16"/>
        </w:rPr>
      </w:pPr>
      <w:r w:rsidRPr="000D37EA">
        <w:rPr>
          <w:rFonts w:cs="Arial"/>
          <w:i/>
          <w:iCs/>
          <w:sz w:val="16"/>
          <w:szCs w:val="16"/>
        </w:rPr>
        <w:br/>
        <w:t xml:space="preserve">Das Produktportfolio deckt das gesamte Spektrum an Elektroinstallations- und Verteilungslösungen ab. Es reicht von Kabelabzweigkästen über Kleinverteiler bis 63 A, Installationsverteiler bis 250 A, Energieverteiler bis 630 A bis zu Niederspannungs-Schaltanlagen bis 5000 A. Mit den ENYSUN -Verteilern bietet Hensel normgerechte Lösungen für den Anschluss von Photovoltaik-Anlagen. </w:t>
      </w:r>
    </w:p>
    <w:p w14:paraId="1CC48CD9" w14:textId="77777777" w:rsidR="006A454B" w:rsidRDefault="006A454B" w:rsidP="00E16D04">
      <w:pPr>
        <w:ind w:right="822"/>
      </w:pPr>
      <w:r w:rsidRPr="000D37EA">
        <w:rPr>
          <w:rFonts w:cs="Arial"/>
          <w:i/>
          <w:iCs/>
          <w:sz w:val="16"/>
          <w:szCs w:val="16"/>
        </w:rPr>
        <w:t>Weitere Informationen unter www.hensel-electric.de sowie auf Facebook, Twitter und YouTube.</w:t>
      </w:r>
    </w:p>
    <w:sectPr w:rsidR="006A454B" w:rsidSect="006A454B">
      <w:headerReference w:type="default" r:id="rId11"/>
      <w:footerReference w:type="default" r:id="rId12"/>
      <w:pgSz w:w="11906" w:h="16838" w:code="9"/>
      <w:pgMar w:top="3226" w:right="849" w:bottom="567" w:left="1418" w:header="1703"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1B0A11" w14:textId="77777777" w:rsidR="009A12A7" w:rsidRDefault="009A12A7" w:rsidP="006A454B">
      <w:pPr>
        <w:spacing w:before="0" w:line="240" w:lineRule="auto"/>
      </w:pPr>
      <w:r>
        <w:separator/>
      </w:r>
    </w:p>
  </w:endnote>
  <w:endnote w:type="continuationSeparator" w:id="0">
    <w:p w14:paraId="557381FB" w14:textId="77777777" w:rsidR="009A12A7" w:rsidRDefault="009A12A7" w:rsidP="006A454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EFECB" w14:textId="77777777" w:rsidR="009A12A7" w:rsidRDefault="009A12A7" w:rsidP="006A454B">
    <w:pPr>
      <w:pStyle w:val="Fuzeile"/>
      <w:ind w:right="-28"/>
      <w:rPr>
        <w:rFonts w:cs="Arial"/>
        <w:u w:val="single"/>
      </w:rPr>
    </w:pPr>
    <w:r>
      <w:rPr>
        <w:rFonts w:cs="Arial"/>
        <w:u w:val="single"/>
      </w:rPr>
      <w:t>Gesprächspartner für die Presse:</w:t>
    </w:r>
  </w:p>
  <w:p w14:paraId="1ED16F31" w14:textId="77777777" w:rsidR="009A12A7" w:rsidRDefault="009A12A7" w:rsidP="006A454B">
    <w:pPr>
      <w:pStyle w:val="Fuzeile"/>
      <w:spacing w:before="120"/>
      <w:ind w:right="-28"/>
      <w:rPr>
        <w:rFonts w:cs="Arial"/>
      </w:rPr>
    </w:pPr>
    <w:r w:rsidRPr="000A70F2">
      <w:rPr>
        <w:rFonts w:cs="Arial"/>
      </w:rPr>
      <w:t xml:space="preserve">Gustav Hensel GmbH &amp; Co. </w:t>
    </w:r>
    <w:r w:rsidRPr="00042430">
      <w:rPr>
        <w:rFonts w:cs="Arial"/>
      </w:rPr>
      <w:t xml:space="preserve">KG: Thomas Hanses, </w:t>
    </w:r>
    <w:r w:rsidRPr="00B6693F">
      <w:rPr>
        <w:rFonts w:cs="Arial"/>
      </w:rPr>
      <w:t>Leiter Marketing &amp; Kommunikation</w:t>
    </w:r>
  </w:p>
  <w:p w14:paraId="63A35C2D" w14:textId="77777777" w:rsidR="009A12A7" w:rsidRPr="006A454B" w:rsidRDefault="009A12A7" w:rsidP="006A454B">
    <w:pPr>
      <w:pStyle w:val="Fuzeile"/>
      <w:spacing w:before="120"/>
      <w:ind w:right="-28"/>
      <w:rPr>
        <w:rFonts w:cs="Arial"/>
      </w:rPr>
    </w:pPr>
    <w:r w:rsidRPr="00B6693F">
      <w:rPr>
        <w:rFonts w:cs="Arial"/>
      </w:rPr>
      <w:t xml:space="preserve">Tel. 0 27 23 / 609 </w:t>
    </w:r>
    <w:r>
      <w:rPr>
        <w:rFonts w:cs="Arial"/>
      </w:rPr>
      <w:t xml:space="preserve">– </w:t>
    </w:r>
    <w:r w:rsidRPr="00B6693F">
      <w:rPr>
        <w:rFonts w:cs="Arial"/>
      </w:rPr>
      <w:t>332</w:t>
    </w:r>
    <w:r>
      <w:rPr>
        <w:rFonts w:cs="Arial"/>
      </w:rPr>
      <w:t xml:space="preserve">, E-Mail: </w:t>
    </w:r>
    <w:hyperlink r:id="rId1" w:history="1">
      <w:r w:rsidRPr="00B9234B">
        <w:rPr>
          <w:rStyle w:val="Hyperlink"/>
          <w:rFonts w:cs="Arial"/>
        </w:rPr>
        <w:t>thomas.hanses@hensel-electric.de</w:t>
      </w:r>
    </w:hyperlink>
    <w:r>
      <w:rPr>
        <w:rFonts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885F6B" w14:textId="77777777" w:rsidR="009A12A7" w:rsidRDefault="009A12A7" w:rsidP="006A454B">
      <w:pPr>
        <w:spacing w:before="0" w:line="240" w:lineRule="auto"/>
      </w:pPr>
      <w:r>
        <w:separator/>
      </w:r>
    </w:p>
  </w:footnote>
  <w:footnote w:type="continuationSeparator" w:id="0">
    <w:p w14:paraId="313204CC" w14:textId="77777777" w:rsidR="009A12A7" w:rsidRDefault="009A12A7" w:rsidP="006A454B">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DACE9" w14:textId="77777777" w:rsidR="009A12A7" w:rsidRDefault="009A12A7" w:rsidP="006A454B">
    <w:pPr>
      <w:pStyle w:val="Kopfzeile"/>
      <w:tabs>
        <w:tab w:val="clear" w:pos="9072"/>
      </w:tabs>
      <w:ind w:left="-284" w:right="-850"/>
      <w:jc w:val="both"/>
      <w:rPr>
        <w:b/>
        <w:sz w:val="32"/>
        <w:szCs w:val="32"/>
      </w:rPr>
    </w:pPr>
    <w:r>
      <w:rPr>
        <w:b/>
        <w:noProof/>
        <w:sz w:val="32"/>
        <w:szCs w:val="32"/>
      </w:rPr>
      <w:drawing>
        <wp:anchor distT="0" distB="0" distL="114300" distR="114300" simplePos="0" relativeHeight="251659264" behindDoc="0" locked="0" layoutInCell="1" allowOverlap="1" wp14:anchorId="1631C550" wp14:editId="0E6B4956">
          <wp:simplePos x="0" y="0"/>
          <wp:positionH relativeFrom="column">
            <wp:posOffset>4282928</wp:posOffset>
          </wp:positionH>
          <wp:positionV relativeFrom="paragraph">
            <wp:posOffset>-541655</wp:posOffset>
          </wp:positionV>
          <wp:extent cx="1771015" cy="543560"/>
          <wp:effectExtent l="0" t="0" r="635" b="8890"/>
          <wp:wrapNone/>
          <wp:docPr id="1" name="Grafik 1" descr="XL200012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L200012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015" cy="543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AF19E4" w14:textId="77777777" w:rsidR="009A12A7" w:rsidRDefault="009A12A7" w:rsidP="006A454B">
    <w:pPr>
      <w:pStyle w:val="Kopfzeile"/>
      <w:tabs>
        <w:tab w:val="clear" w:pos="9072"/>
      </w:tabs>
      <w:ind w:left="-284" w:right="-850"/>
      <w:jc w:val="both"/>
      <w:rPr>
        <w:b/>
        <w:sz w:val="32"/>
        <w:szCs w:val="32"/>
      </w:rPr>
    </w:pPr>
  </w:p>
  <w:p w14:paraId="36814953" w14:textId="77777777" w:rsidR="009A12A7" w:rsidRPr="000A70F2" w:rsidRDefault="009A12A7" w:rsidP="006A454B">
    <w:pPr>
      <w:pStyle w:val="Kopfzeile"/>
      <w:tabs>
        <w:tab w:val="clear" w:pos="9072"/>
      </w:tabs>
      <w:ind w:right="-850"/>
      <w:jc w:val="both"/>
      <w:rPr>
        <w:b/>
        <w:sz w:val="32"/>
        <w:szCs w:val="32"/>
      </w:rPr>
    </w:pPr>
    <w:r>
      <w:rPr>
        <w:b/>
        <w:sz w:val="32"/>
        <w:szCs w:val="32"/>
      </w:rPr>
      <w:t>Pressebericht</w:t>
    </w:r>
  </w:p>
  <w:p w14:paraId="18E6B49F" w14:textId="77777777" w:rsidR="009A12A7" w:rsidRDefault="009A12A7" w:rsidP="006A454B">
    <w:pPr>
      <w:pStyle w:val="Kopfzeile"/>
      <w:ind w:left="-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ED706A"/>
    <w:multiLevelType w:val="hybridMultilevel"/>
    <w:tmpl w:val="E918D4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299"/>
  <w:displayHorizontalDrawingGridEvery w:val="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454B"/>
    <w:rsid w:val="00014633"/>
    <w:rsid w:val="000D37EA"/>
    <w:rsid w:val="000E36C3"/>
    <w:rsid w:val="001050C5"/>
    <w:rsid w:val="0012245D"/>
    <w:rsid w:val="00155D7E"/>
    <w:rsid w:val="001723EC"/>
    <w:rsid w:val="001F79EB"/>
    <w:rsid w:val="00213181"/>
    <w:rsid w:val="00247C9F"/>
    <w:rsid w:val="002A1E08"/>
    <w:rsid w:val="003C1867"/>
    <w:rsid w:val="003C7404"/>
    <w:rsid w:val="004213D9"/>
    <w:rsid w:val="004A6BE2"/>
    <w:rsid w:val="004F6810"/>
    <w:rsid w:val="00535335"/>
    <w:rsid w:val="005E61CF"/>
    <w:rsid w:val="005F6B98"/>
    <w:rsid w:val="00603A13"/>
    <w:rsid w:val="00605213"/>
    <w:rsid w:val="00636EB8"/>
    <w:rsid w:val="006A454B"/>
    <w:rsid w:val="007D233D"/>
    <w:rsid w:val="007F583B"/>
    <w:rsid w:val="008D1384"/>
    <w:rsid w:val="008F1122"/>
    <w:rsid w:val="00973926"/>
    <w:rsid w:val="00987464"/>
    <w:rsid w:val="009A12A7"/>
    <w:rsid w:val="009B45B6"/>
    <w:rsid w:val="009B6820"/>
    <w:rsid w:val="00A6643B"/>
    <w:rsid w:val="00AE2A5C"/>
    <w:rsid w:val="00AF1A01"/>
    <w:rsid w:val="00B27EF4"/>
    <w:rsid w:val="00BB3589"/>
    <w:rsid w:val="00BF4178"/>
    <w:rsid w:val="00C53F00"/>
    <w:rsid w:val="00CA506C"/>
    <w:rsid w:val="00D06257"/>
    <w:rsid w:val="00D255D0"/>
    <w:rsid w:val="00D6073E"/>
    <w:rsid w:val="00D95C2D"/>
    <w:rsid w:val="00D95FB7"/>
    <w:rsid w:val="00DD6291"/>
    <w:rsid w:val="00DD75DE"/>
    <w:rsid w:val="00E07D71"/>
    <w:rsid w:val="00E16D04"/>
    <w:rsid w:val="00F21E57"/>
    <w:rsid w:val="00F51907"/>
    <w:rsid w:val="00F72FDD"/>
    <w:rsid w:val="00FD78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BFEE8DB"/>
  <w15:docId w15:val="{5D1E0ECD-206C-492B-8F83-134E4074E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A454B"/>
    <w:pPr>
      <w:spacing w:before="240" w:line="360" w:lineRule="auto"/>
      <w:ind w:right="1531"/>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ersnlicherErstellstil">
    <w:name w:val="Persönlicher Erstellstil"/>
    <w:basedOn w:val="Absatz-Standardschriftart"/>
    <w:rPr>
      <w:rFonts w:ascii="Arial" w:hAnsi="Arial" w:cs="Arial"/>
      <w:color w:val="auto"/>
      <w:sz w:val="20"/>
    </w:rPr>
  </w:style>
  <w:style w:type="character" w:customStyle="1" w:styleId="PersnlicherAntwortstil">
    <w:name w:val="Persönlicher Antwortstil"/>
    <w:basedOn w:val="Absatz-Standardschriftart"/>
    <w:rPr>
      <w:rFonts w:ascii="Arial" w:hAnsi="Arial" w:cs="Arial"/>
      <w:color w:val="000000"/>
      <w:sz w:val="24"/>
      <w:effect w:val="none"/>
    </w:rPr>
  </w:style>
  <w:style w:type="paragraph" w:styleId="Kopfzeile">
    <w:name w:val="header"/>
    <w:basedOn w:val="Standard"/>
    <w:link w:val="KopfzeileZchn"/>
    <w:rsid w:val="006A454B"/>
    <w:pPr>
      <w:tabs>
        <w:tab w:val="center" w:pos="4536"/>
        <w:tab w:val="right" w:pos="9072"/>
      </w:tabs>
      <w:spacing w:before="0" w:line="240" w:lineRule="auto"/>
      <w:ind w:right="0"/>
    </w:pPr>
    <w:rPr>
      <w:kern w:val="16"/>
      <w:sz w:val="20"/>
    </w:rPr>
  </w:style>
  <w:style w:type="character" w:customStyle="1" w:styleId="KopfzeileZchn">
    <w:name w:val="Kopfzeile Zchn"/>
    <w:basedOn w:val="Absatz-Standardschriftart"/>
    <w:link w:val="Kopfzeile"/>
    <w:rsid w:val="006A454B"/>
    <w:rPr>
      <w:rFonts w:ascii="Arial" w:hAnsi="Arial"/>
      <w:kern w:val="16"/>
    </w:rPr>
  </w:style>
  <w:style w:type="paragraph" w:styleId="Fuzeile">
    <w:name w:val="footer"/>
    <w:basedOn w:val="Standard"/>
    <w:link w:val="FuzeileZchn"/>
    <w:rsid w:val="006A454B"/>
    <w:pPr>
      <w:tabs>
        <w:tab w:val="center" w:pos="4536"/>
        <w:tab w:val="right" w:pos="9072"/>
      </w:tabs>
      <w:spacing w:before="0" w:line="240" w:lineRule="auto"/>
      <w:ind w:right="0"/>
    </w:pPr>
    <w:rPr>
      <w:kern w:val="16"/>
      <w:sz w:val="20"/>
    </w:rPr>
  </w:style>
  <w:style w:type="character" w:customStyle="1" w:styleId="FuzeileZchn">
    <w:name w:val="Fußzeile Zchn"/>
    <w:basedOn w:val="Absatz-Standardschriftart"/>
    <w:link w:val="Fuzeile"/>
    <w:rsid w:val="006A454B"/>
    <w:rPr>
      <w:rFonts w:ascii="Arial" w:hAnsi="Arial"/>
      <w:kern w:val="16"/>
    </w:rPr>
  </w:style>
  <w:style w:type="character" w:styleId="Hyperlink">
    <w:name w:val="Hyperlink"/>
    <w:rsid w:val="006A454B"/>
    <w:rPr>
      <w:color w:val="0000FF"/>
      <w:u w:val="single"/>
    </w:rPr>
  </w:style>
  <w:style w:type="paragraph" w:styleId="Sprechblasentext">
    <w:name w:val="Balloon Text"/>
    <w:basedOn w:val="Standard"/>
    <w:link w:val="SprechblasentextZchn"/>
    <w:rsid w:val="003C1867"/>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3C1867"/>
    <w:rPr>
      <w:rFonts w:ascii="Tahoma" w:hAnsi="Tahoma" w:cs="Tahoma"/>
      <w:sz w:val="16"/>
      <w:szCs w:val="16"/>
    </w:rPr>
  </w:style>
  <w:style w:type="character" w:styleId="NichtaufgelsteErwhnung">
    <w:name w:val="Unresolved Mention"/>
    <w:basedOn w:val="Absatz-Standardschriftart"/>
    <w:uiPriority w:val="99"/>
    <w:semiHidden/>
    <w:unhideWhenUsed/>
    <w:rsid w:val="00D95C2D"/>
    <w:rPr>
      <w:color w:val="605E5C"/>
      <w:shd w:val="clear" w:color="auto" w:fill="E1DFDD"/>
    </w:rPr>
  </w:style>
  <w:style w:type="paragraph" w:styleId="Listenabsatz">
    <w:name w:val="List Paragraph"/>
    <w:basedOn w:val="Standard"/>
    <w:uiPriority w:val="34"/>
    <w:qFormat/>
    <w:rsid w:val="009B45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in-kasten.d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thomas.hanses@hensel-electric.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619</Words>
  <Characters>4308</Characters>
  <Application>Microsoft Office Word</Application>
  <DocSecurity>0</DocSecurity>
  <Lines>82</Lines>
  <Paragraphs>34</Paragraphs>
  <ScaleCrop>false</ScaleCrop>
  <HeadingPairs>
    <vt:vector size="2" baseType="variant">
      <vt:variant>
        <vt:lpstr>Titel</vt:lpstr>
      </vt:variant>
      <vt:variant>
        <vt:i4>1</vt:i4>
      </vt:variant>
    </vt:vector>
  </HeadingPairs>
  <TitlesOfParts>
    <vt:vector size="1" baseType="lpstr">
      <vt:lpstr/>
    </vt:vector>
  </TitlesOfParts>
  <Company>Gustav Hensel GmbH &amp; Co. KG</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Wagner</dc:creator>
  <cp:lastModifiedBy>Heimes, Stefan</cp:lastModifiedBy>
  <cp:revision>27</cp:revision>
  <dcterms:created xsi:type="dcterms:W3CDTF">2020-01-21T15:32:00Z</dcterms:created>
  <dcterms:modified xsi:type="dcterms:W3CDTF">2020-12-22T08:28:00Z</dcterms:modified>
</cp:coreProperties>
</file>